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71" w:rsidRPr="002D3AD7" w:rsidRDefault="00100A71" w:rsidP="00100A71">
      <w:pPr>
        <w:pStyle w:val="Standard"/>
        <w:jc w:val="center"/>
        <w:rPr>
          <w:noProof/>
          <w:color w:val="000000"/>
          <w:szCs w:val="28"/>
          <w:lang w:val="ru-RU"/>
        </w:rPr>
      </w:pPr>
      <w:r>
        <w:rPr>
          <w:noProof/>
          <w:color w:val="000000"/>
          <w:szCs w:val="28"/>
          <w:lang w:val="ru-RU" w:eastAsia="ru-RU" w:bidi="ar-SA"/>
        </w:rPr>
        <w:drawing>
          <wp:inline distT="0" distB="0" distL="0" distR="0">
            <wp:extent cx="586740" cy="673100"/>
            <wp:effectExtent l="19050" t="0" r="381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srcRect/>
                    <a:stretch>
                      <a:fillRect/>
                    </a:stretch>
                  </pic:blipFill>
                  <pic:spPr bwMode="auto">
                    <a:xfrm>
                      <a:off x="0" y="0"/>
                      <a:ext cx="586740" cy="673100"/>
                    </a:xfrm>
                    <a:prstGeom prst="rect">
                      <a:avLst/>
                    </a:prstGeom>
                    <a:noFill/>
                    <a:ln w="9525">
                      <a:noFill/>
                      <a:miter lim="800000"/>
                      <a:headEnd/>
                      <a:tailEnd/>
                    </a:ln>
                  </pic:spPr>
                </pic:pic>
              </a:graphicData>
            </a:graphic>
          </wp:inline>
        </w:drawing>
      </w:r>
    </w:p>
    <w:p w:rsidR="00100A71" w:rsidRPr="002D3AD7" w:rsidRDefault="00100A71" w:rsidP="00100A71">
      <w:pPr>
        <w:pStyle w:val="Standard"/>
        <w:jc w:val="center"/>
        <w:rPr>
          <w:b/>
          <w:shd w:val="clear" w:color="auto" w:fill="FFFFFF"/>
          <w:lang w:val="ru-RU"/>
        </w:rPr>
      </w:pPr>
      <w:r w:rsidRPr="002D3AD7">
        <w:rPr>
          <w:b/>
          <w:shd w:val="clear" w:color="auto" w:fill="FFFFFF"/>
        </w:rPr>
        <w:t>АДМИНИСТРАЦИ</w:t>
      </w:r>
      <w:r w:rsidRPr="002D3AD7">
        <w:rPr>
          <w:b/>
          <w:shd w:val="clear" w:color="auto" w:fill="FFFFFF"/>
          <w:lang w:val="ru-RU"/>
        </w:rPr>
        <w:t>Я</w:t>
      </w:r>
    </w:p>
    <w:p w:rsidR="00100A71" w:rsidRPr="002D3AD7" w:rsidRDefault="00100A71" w:rsidP="00100A71">
      <w:pPr>
        <w:pStyle w:val="Standard"/>
        <w:jc w:val="center"/>
        <w:rPr>
          <w:b/>
          <w:shd w:val="clear" w:color="auto" w:fill="FFFFFF"/>
          <w:lang w:val="ru-RU"/>
        </w:rPr>
      </w:pPr>
      <w:r>
        <w:rPr>
          <w:b/>
          <w:shd w:val="clear" w:color="auto" w:fill="FFFFFF"/>
          <w:lang w:val="ru-RU"/>
        </w:rPr>
        <w:t xml:space="preserve">КАЗАЧКИНСКОГО </w:t>
      </w:r>
      <w:r w:rsidRPr="002D3AD7">
        <w:rPr>
          <w:b/>
          <w:shd w:val="clear" w:color="auto" w:fill="FFFFFF"/>
          <w:lang w:val="ru-RU"/>
        </w:rPr>
        <w:t xml:space="preserve">  </w:t>
      </w:r>
      <w:r w:rsidRPr="002D3AD7">
        <w:rPr>
          <w:b/>
          <w:shd w:val="clear" w:color="auto" w:fill="FFFFFF"/>
        </w:rPr>
        <w:t xml:space="preserve">МУНИЦИПАЛЬНОГО </w:t>
      </w:r>
      <w:r w:rsidRPr="002D3AD7">
        <w:rPr>
          <w:b/>
          <w:shd w:val="clear" w:color="auto" w:fill="FFFFFF"/>
          <w:lang w:val="ru-RU"/>
        </w:rPr>
        <w:t xml:space="preserve"> </w:t>
      </w:r>
      <w:r w:rsidRPr="002D3AD7">
        <w:rPr>
          <w:b/>
          <w:shd w:val="clear" w:color="auto" w:fill="FFFFFF"/>
        </w:rPr>
        <w:t>ОБРАЗОВАНИЯ</w:t>
      </w:r>
    </w:p>
    <w:p w:rsidR="00100A71" w:rsidRPr="002D3AD7" w:rsidRDefault="00100A71" w:rsidP="00100A71">
      <w:pPr>
        <w:pStyle w:val="Standard"/>
        <w:jc w:val="center"/>
        <w:rPr>
          <w:b/>
          <w:shd w:val="clear" w:color="auto" w:fill="FFFFFF"/>
        </w:rPr>
      </w:pPr>
      <w:r w:rsidRPr="002D3AD7">
        <w:rPr>
          <w:b/>
          <w:shd w:val="clear" w:color="auto" w:fill="FFFFFF"/>
        </w:rPr>
        <w:t xml:space="preserve">КАЛИНИНСКОГО </w:t>
      </w:r>
      <w:r w:rsidRPr="002D3AD7">
        <w:rPr>
          <w:b/>
          <w:shd w:val="clear" w:color="auto" w:fill="FFFFFF"/>
          <w:lang w:val="ru-RU"/>
        </w:rPr>
        <w:t xml:space="preserve"> </w:t>
      </w:r>
      <w:r w:rsidRPr="002D3AD7">
        <w:rPr>
          <w:b/>
          <w:shd w:val="clear" w:color="auto" w:fill="FFFFFF"/>
        </w:rPr>
        <w:t>МУНИЦИПАЛЬНОГО</w:t>
      </w:r>
      <w:r w:rsidRPr="002D3AD7">
        <w:rPr>
          <w:b/>
          <w:shd w:val="clear" w:color="auto" w:fill="FFFFFF"/>
          <w:lang w:val="ru-RU"/>
        </w:rPr>
        <w:t xml:space="preserve">  </w:t>
      </w:r>
      <w:r w:rsidRPr="002D3AD7">
        <w:rPr>
          <w:b/>
          <w:shd w:val="clear" w:color="auto" w:fill="FFFFFF"/>
        </w:rPr>
        <w:t>РАЙОНА</w:t>
      </w:r>
    </w:p>
    <w:p w:rsidR="00100A71" w:rsidRPr="002D3AD7" w:rsidRDefault="00100A71" w:rsidP="00100A71">
      <w:pPr>
        <w:pStyle w:val="Standard"/>
        <w:jc w:val="center"/>
        <w:rPr>
          <w:b/>
          <w:shd w:val="clear" w:color="auto" w:fill="FFFFFF"/>
        </w:rPr>
      </w:pPr>
      <w:r w:rsidRPr="002D3AD7">
        <w:rPr>
          <w:b/>
          <w:shd w:val="clear" w:color="auto" w:fill="FFFFFF"/>
        </w:rPr>
        <w:t xml:space="preserve">САРАТОВСКОЙ </w:t>
      </w:r>
      <w:r w:rsidRPr="002D3AD7">
        <w:rPr>
          <w:b/>
          <w:shd w:val="clear" w:color="auto" w:fill="FFFFFF"/>
          <w:lang w:val="ru-RU"/>
        </w:rPr>
        <w:t xml:space="preserve"> </w:t>
      </w:r>
      <w:r w:rsidRPr="002D3AD7">
        <w:rPr>
          <w:b/>
          <w:shd w:val="clear" w:color="auto" w:fill="FFFFFF"/>
        </w:rPr>
        <w:t>ОБЛАСТИ</w:t>
      </w:r>
    </w:p>
    <w:p w:rsidR="00100A71" w:rsidRDefault="00100A71" w:rsidP="00100A71">
      <w:pPr>
        <w:pStyle w:val="Standard"/>
        <w:jc w:val="center"/>
        <w:rPr>
          <w:shd w:val="clear" w:color="auto" w:fill="FFFFFF"/>
          <w:lang w:val="ru-RU"/>
        </w:rPr>
      </w:pPr>
    </w:p>
    <w:p w:rsidR="00100A71" w:rsidRPr="002D3AD7" w:rsidRDefault="00100A71" w:rsidP="00100A71">
      <w:pPr>
        <w:pStyle w:val="Standard"/>
        <w:jc w:val="center"/>
        <w:rPr>
          <w:shd w:val="clear" w:color="auto" w:fill="FFFFFF"/>
          <w:lang w:val="ru-RU"/>
        </w:rPr>
      </w:pPr>
    </w:p>
    <w:p w:rsidR="00100A71" w:rsidRPr="002D3AD7" w:rsidRDefault="00100A71" w:rsidP="00100A71">
      <w:pPr>
        <w:pStyle w:val="Standard"/>
        <w:jc w:val="center"/>
        <w:rPr>
          <w:b/>
          <w:color w:val="000000"/>
          <w:shd w:val="clear" w:color="auto" w:fill="FFFFFF"/>
          <w:lang w:val="ru-RU"/>
        </w:rPr>
      </w:pPr>
      <w:r w:rsidRPr="002D3AD7">
        <w:rPr>
          <w:b/>
          <w:shd w:val="clear" w:color="auto" w:fill="FFFFFF"/>
        </w:rPr>
        <w:t>ПОСТАНОВЛЕНИЕ</w:t>
      </w:r>
      <w:r w:rsidRPr="002D3AD7">
        <w:rPr>
          <w:b/>
          <w:shd w:val="clear" w:color="auto" w:fill="FFFFFF"/>
          <w:lang w:val="ru-RU"/>
        </w:rPr>
        <w:t xml:space="preserve">  </w:t>
      </w:r>
    </w:p>
    <w:p w:rsidR="00100A71" w:rsidRPr="002D3AD7" w:rsidRDefault="00100A71" w:rsidP="00100A71">
      <w:pPr>
        <w:pStyle w:val="Standard"/>
        <w:jc w:val="center"/>
        <w:rPr>
          <w:b/>
          <w:color w:val="000000"/>
          <w:shd w:val="clear" w:color="auto" w:fill="FFFFFF"/>
          <w:lang w:val="ru-RU"/>
        </w:rPr>
      </w:pPr>
    </w:p>
    <w:p w:rsidR="00100A71" w:rsidRPr="002D3AD7" w:rsidRDefault="00100A71" w:rsidP="00100A71">
      <w:pPr>
        <w:pStyle w:val="Standard"/>
        <w:jc w:val="center"/>
        <w:rPr>
          <w:b/>
          <w:color w:val="000000"/>
          <w:shd w:val="clear" w:color="auto" w:fill="FFFFFF"/>
          <w:lang w:val="ru-RU"/>
        </w:rPr>
      </w:pPr>
      <w:r>
        <w:rPr>
          <w:b/>
          <w:color w:val="000000"/>
          <w:shd w:val="clear" w:color="auto" w:fill="FFFFFF"/>
          <w:lang w:val="ru-RU"/>
        </w:rPr>
        <w:t xml:space="preserve">от  </w:t>
      </w:r>
      <w:r w:rsidR="00161E66">
        <w:rPr>
          <w:b/>
          <w:color w:val="000000"/>
          <w:shd w:val="clear" w:color="auto" w:fill="FFFFFF"/>
          <w:lang w:val="ru-RU"/>
        </w:rPr>
        <w:t>26</w:t>
      </w:r>
      <w:r>
        <w:rPr>
          <w:b/>
          <w:color w:val="000000"/>
          <w:shd w:val="clear" w:color="auto" w:fill="FFFFFF"/>
          <w:lang w:val="ru-RU"/>
        </w:rPr>
        <w:t>.11.2020</w:t>
      </w:r>
      <w:r w:rsidRPr="002D3AD7">
        <w:rPr>
          <w:b/>
          <w:color w:val="000000"/>
          <w:shd w:val="clear" w:color="auto" w:fill="FFFFFF"/>
          <w:lang w:val="ru-RU"/>
        </w:rPr>
        <w:t xml:space="preserve"> года</w:t>
      </w:r>
      <w:r>
        <w:rPr>
          <w:b/>
          <w:color w:val="000000"/>
          <w:shd w:val="clear" w:color="auto" w:fill="FFFFFF"/>
          <w:lang w:val="ru-RU"/>
        </w:rPr>
        <w:t xml:space="preserve">                                              </w:t>
      </w:r>
      <w:r w:rsidRPr="002D3AD7">
        <w:rPr>
          <w:b/>
          <w:color w:val="000000"/>
          <w:shd w:val="clear" w:color="auto" w:fill="FFFFFF"/>
          <w:lang w:val="ru-RU"/>
        </w:rPr>
        <w:t xml:space="preserve">№ </w:t>
      </w:r>
      <w:r w:rsidR="00161E66">
        <w:rPr>
          <w:b/>
          <w:color w:val="000000"/>
          <w:shd w:val="clear" w:color="auto" w:fill="FFFFFF"/>
          <w:lang w:val="ru-RU"/>
        </w:rPr>
        <w:t>71</w:t>
      </w:r>
      <w:r w:rsidRPr="002D3AD7">
        <w:rPr>
          <w:b/>
          <w:color w:val="000000"/>
          <w:shd w:val="clear" w:color="auto" w:fill="FFFFFF"/>
          <w:lang w:val="ru-RU"/>
        </w:rPr>
        <w:t xml:space="preserve"> -</w:t>
      </w:r>
      <w:proofErr w:type="gramStart"/>
      <w:r w:rsidRPr="002D3AD7">
        <w:rPr>
          <w:b/>
          <w:color w:val="000000"/>
          <w:shd w:val="clear" w:color="auto" w:fill="FFFFFF"/>
          <w:lang w:val="ru-RU"/>
        </w:rPr>
        <w:t>п</w:t>
      </w:r>
      <w:proofErr w:type="gramEnd"/>
    </w:p>
    <w:p w:rsidR="00100A71" w:rsidRPr="002D3AD7" w:rsidRDefault="00100A71" w:rsidP="00100A71">
      <w:pPr>
        <w:pStyle w:val="Standard"/>
        <w:jc w:val="center"/>
        <w:rPr>
          <w:b/>
          <w:color w:val="000000"/>
          <w:shd w:val="clear" w:color="auto" w:fill="FFFFFF"/>
          <w:lang w:val="ru-RU"/>
        </w:rPr>
      </w:pPr>
      <w:r>
        <w:rPr>
          <w:b/>
          <w:color w:val="000000"/>
          <w:shd w:val="clear" w:color="auto" w:fill="FFFFFF"/>
          <w:lang w:val="ru-RU"/>
        </w:rPr>
        <w:t>с</w:t>
      </w:r>
      <w:proofErr w:type="gramStart"/>
      <w:r>
        <w:rPr>
          <w:b/>
          <w:color w:val="000000"/>
          <w:shd w:val="clear" w:color="auto" w:fill="FFFFFF"/>
          <w:lang w:val="ru-RU"/>
        </w:rPr>
        <w:t>.К</w:t>
      </w:r>
      <w:proofErr w:type="gramEnd"/>
      <w:r>
        <w:rPr>
          <w:b/>
          <w:color w:val="000000"/>
          <w:shd w:val="clear" w:color="auto" w:fill="FFFFFF"/>
          <w:lang w:val="ru-RU"/>
        </w:rPr>
        <w:t>азачка</w:t>
      </w:r>
    </w:p>
    <w:p w:rsidR="00100A71" w:rsidRPr="002D3AD7" w:rsidRDefault="00100A71" w:rsidP="00100A71">
      <w:pPr>
        <w:autoSpaceDE w:val="0"/>
        <w:autoSpaceDN w:val="0"/>
        <w:adjustRightInd w:val="0"/>
        <w:jc w:val="both"/>
        <w:outlineLvl w:val="0"/>
      </w:pPr>
      <w:r w:rsidRPr="002D3AD7">
        <w:t xml:space="preserve"> </w:t>
      </w:r>
      <w:r w:rsidRPr="002D3AD7">
        <w:rPr>
          <w:b/>
        </w:rPr>
        <w:tab/>
      </w:r>
      <w:r w:rsidRPr="002D3AD7">
        <w:rPr>
          <w:b/>
        </w:rPr>
        <w:tab/>
      </w:r>
      <w:r w:rsidRPr="002D3AD7">
        <w:rPr>
          <w:b/>
        </w:rPr>
        <w:tab/>
      </w:r>
      <w:r w:rsidRPr="002D3AD7">
        <w:rPr>
          <w:b/>
        </w:rPr>
        <w:tab/>
      </w:r>
      <w:r w:rsidRPr="002D3AD7">
        <w:rPr>
          <w:b/>
        </w:rPr>
        <w:tab/>
      </w:r>
      <w:r w:rsidRPr="002D3AD7">
        <w:rPr>
          <w:b/>
        </w:rPr>
        <w:tab/>
      </w:r>
      <w:r w:rsidRPr="002D3AD7">
        <w:rPr>
          <w:b/>
        </w:rPr>
        <w:tab/>
      </w:r>
      <w:r w:rsidRPr="002D3AD7">
        <w:t xml:space="preserve">  </w:t>
      </w:r>
    </w:p>
    <w:p w:rsidR="00C0641B" w:rsidRDefault="00C0641B" w:rsidP="00C0641B">
      <w:pPr>
        <w:pStyle w:val="a4"/>
        <w:jc w:val="center"/>
        <w:rPr>
          <w:sz w:val="28"/>
          <w:szCs w:val="28"/>
        </w:rPr>
      </w:pPr>
    </w:p>
    <w:p w:rsidR="00916AD8" w:rsidRPr="00100A71" w:rsidRDefault="00916AD8" w:rsidP="00100A71">
      <w:pPr>
        <w:pStyle w:val="a3"/>
        <w:spacing w:before="0" w:beforeAutospacing="0" w:after="200" w:afterAutospacing="0"/>
        <w:ind w:right="2124"/>
        <w:jc w:val="both"/>
        <w:rPr>
          <w:b/>
          <w:sz w:val="27"/>
          <w:szCs w:val="27"/>
        </w:rPr>
      </w:pPr>
      <w:r w:rsidRPr="00100A71">
        <w:rPr>
          <w:b/>
          <w:sz w:val="27"/>
          <w:szCs w:val="27"/>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916AD8" w:rsidRPr="00B6360E" w:rsidRDefault="00DC415C" w:rsidP="00916AD8">
      <w:pPr>
        <w:pStyle w:val="a3"/>
        <w:spacing w:before="0" w:beforeAutospacing="0" w:after="200" w:afterAutospacing="0"/>
        <w:jc w:val="both"/>
        <w:rPr>
          <w:sz w:val="27"/>
          <w:szCs w:val="27"/>
        </w:rPr>
      </w:pPr>
      <w:r>
        <w:rPr>
          <w:sz w:val="27"/>
          <w:szCs w:val="27"/>
        </w:rPr>
        <w:t xml:space="preserve">          </w:t>
      </w:r>
      <w:r w:rsidR="00916AD8" w:rsidRPr="00B6360E">
        <w:rPr>
          <w:sz w:val="27"/>
          <w:szCs w:val="27"/>
        </w:rPr>
        <w:t xml:space="preserve">В соответствии со статьей 80 Бюджетного кодекса Российской Федерации, </w:t>
      </w:r>
      <w:r w:rsidR="00C0641B" w:rsidRPr="00B6360E">
        <w:rPr>
          <w:sz w:val="27"/>
          <w:szCs w:val="27"/>
        </w:rPr>
        <w:t>Федеральным  з</w:t>
      </w:r>
      <w:r w:rsidR="00100A71">
        <w:rPr>
          <w:sz w:val="27"/>
          <w:szCs w:val="27"/>
        </w:rPr>
        <w:t>аконом от 27.12.2019г.  №479-ФЗ</w:t>
      </w:r>
      <w:r w:rsidR="00C0641B" w:rsidRPr="00B6360E">
        <w:rPr>
          <w:sz w:val="27"/>
          <w:szCs w:val="27"/>
        </w:rPr>
        <w:t>,</w:t>
      </w:r>
      <w:r>
        <w:rPr>
          <w:sz w:val="27"/>
          <w:szCs w:val="27"/>
        </w:rPr>
        <w:t xml:space="preserve"> Уставом  </w:t>
      </w:r>
      <w:r w:rsidR="00100A71">
        <w:rPr>
          <w:sz w:val="27"/>
          <w:szCs w:val="27"/>
        </w:rPr>
        <w:t>Казачкинского</w:t>
      </w:r>
      <w:r>
        <w:rPr>
          <w:sz w:val="27"/>
          <w:szCs w:val="27"/>
        </w:rPr>
        <w:t xml:space="preserve"> </w:t>
      </w:r>
      <w:r w:rsidRPr="00B6360E">
        <w:rPr>
          <w:sz w:val="27"/>
          <w:szCs w:val="27"/>
        </w:rPr>
        <w:t>муниципального образования  Калининского муниципальн</w:t>
      </w:r>
      <w:r w:rsidR="00100A71">
        <w:rPr>
          <w:sz w:val="27"/>
          <w:szCs w:val="27"/>
        </w:rPr>
        <w:t>ого района Саратовской  области</w:t>
      </w:r>
      <w:r>
        <w:rPr>
          <w:sz w:val="27"/>
          <w:szCs w:val="27"/>
        </w:rPr>
        <w:t>,</w:t>
      </w:r>
      <w:r w:rsidR="00100A71">
        <w:rPr>
          <w:sz w:val="27"/>
          <w:szCs w:val="27"/>
        </w:rPr>
        <w:t xml:space="preserve"> </w:t>
      </w:r>
      <w:r w:rsidR="00916AD8" w:rsidRPr="00B6360E">
        <w:rPr>
          <w:sz w:val="27"/>
          <w:szCs w:val="27"/>
        </w:rPr>
        <w:t xml:space="preserve">администрация </w:t>
      </w:r>
      <w:r w:rsidR="00C0641B" w:rsidRPr="00B6360E">
        <w:rPr>
          <w:sz w:val="27"/>
          <w:szCs w:val="27"/>
        </w:rPr>
        <w:t xml:space="preserve"> </w:t>
      </w:r>
      <w:r w:rsidR="00916AD8" w:rsidRPr="00B6360E">
        <w:rPr>
          <w:sz w:val="27"/>
          <w:szCs w:val="27"/>
        </w:rPr>
        <w:t xml:space="preserve"> </w:t>
      </w:r>
      <w:r w:rsidR="00100A71">
        <w:rPr>
          <w:sz w:val="27"/>
          <w:szCs w:val="27"/>
        </w:rPr>
        <w:t>Казачкинского муниципального образования</w:t>
      </w:r>
      <w:r w:rsidR="00C0641B" w:rsidRPr="00B6360E">
        <w:rPr>
          <w:sz w:val="27"/>
          <w:szCs w:val="27"/>
        </w:rPr>
        <w:t>,</w:t>
      </w:r>
    </w:p>
    <w:p w:rsidR="00916AD8" w:rsidRPr="00B6360E" w:rsidRDefault="00916AD8" w:rsidP="00916AD8">
      <w:pPr>
        <w:pStyle w:val="a3"/>
        <w:spacing w:before="0" w:beforeAutospacing="0" w:after="200" w:afterAutospacing="0"/>
        <w:jc w:val="both"/>
        <w:rPr>
          <w:sz w:val="27"/>
          <w:szCs w:val="27"/>
        </w:rPr>
      </w:pPr>
      <w:r w:rsidRPr="00B6360E">
        <w:rPr>
          <w:sz w:val="27"/>
          <w:szCs w:val="27"/>
        </w:rPr>
        <w:t>ПОСТАНОВЛЯЕТ:</w:t>
      </w:r>
    </w:p>
    <w:p w:rsidR="00916AD8" w:rsidRPr="00B6360E" w:rsidRDefault="00916AD8" w:rsidP="00916AD8">
      <w:pPr>
        <w:pStyle w:val="a3"/>
        <w:spacing w:before="0" w:beforeAutospacing="0" w:after="200" w:afterAutospacing="0"/>
        <w:jc w:val="both"/>
        <w:rPr>
          <w:sz w:val="27"/>
          <w:szCs w:val="27"/>
        </w:rPr>
      </w:pPr>
      <w:r w:rsidRPr="00B6360E">
        <w:rPr>
          <w:sz w:val="27"/>
          <w:szCs w:val="27"/>
        </w:rPr>
        <w:t xml:space="preserve">1.Утвердить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w:t>
      </w:r>
    </w:p>
    <w:p w:rsidR="00916AD8" w:rsidRPr="00B6360E" w:rsidRDefault="00916AD8" w:rsidP="00916AD8">
      <w:pPr>
        <w:pStyle w:val="a3"/>
        <w:spacing w:before="0" w:beforeAutospacing="0" w:after="200" w:afterAutospacing="0"/>
        <w:jc w:val="both"/>
        <w:rPr>
          <w:sz w:val="27"/>
          <w:szCs w:val="27"/>
        </w:rPr>
      </w:pPr>
      <w:r w:rsidRPr="00B6360E">
        <w:rPr>
          <w:sz w:val="27"/>
          <w:szCs w:val="27"/>
        </w:rPr>
        <w:t xml:space="preserve">2. </w:t>
      </w:r>
      <w:proofErr w:type="gramStart"/>
      <w:r w:rsidRPr="00B6360E">
        <w:rPr>
          <w:sz w:val="27"/>
          <w:szCs w:val="27"/>
        </w:rPr>
        <w:t>Контроль за</w:t>
      </w:r>
      <w:proofErr w:type="gramEnd"/>
      <w:r w:rsidRPr="00B6360E">
        <w:rPr>
          <w:sz w:val="27"/>
          <w:szCs w:val="27"/>
        </w:rPr>
        <w:t xml:space="preserve"> исполнением данного постановления оставляю за собой.</w:t>
      </w:r>
    </w:p>
    <w:p w:rsidR="00916AD8" w:rsidRPr="00B6360E" w:rsidRDefault="00916AD8" w:rsidP="00916AD8">
      <w:pPr>
        <w:pStyle w:val="a3"/>
        <w:spacing w:before="0" w:beforeAutospacing="0" w:after="200" w:afterAutospacing="0"/>
        <w:jc w:val="both"/>
        <w:rPr>
          <w:sz w:val="27"/>
          <w:szCs w:val="27"/>
        </w:rPr>
      </w:pPr>
      <w:r w:rsidRPr="00B6360E">
        <w:rPr>
          <w:sz w:val="27"/>
          <w:szCs w:val="27"/>
        </w:rPr>
        <w:t xml:space="preserve">3. Настоящее постановление вступает в силу после </w:t>
      </w:r>
      <w:r w:rsidR="00100A71">
        <w:rPr>
          <w:sz w:val="27"/>
          <w:szCs w:val="27"/>
        </w:rPr>
        <w:t>его официального обнародования</w:t>
      </w:r>
      <w:r w:rsidRPr="00B6360E">
        <w:rPr>
          <w:sz w:val="27"/>
          <w:szCs w:val="27"/>
        </w:rPr>
        <w:t>.</w:t>
      </w:r>
    </w:p>
    <w:p w:rsidR="00DC415C" w:rsidRDefault="00DC415C" w:rsidP="00C0641B">
      <w:pPr>
        <w:pStyle w:val="a4"/>
        <w:rPr>
          <w:b/>
          <w:sz w:val="27"/>
          <w:szCs w:val="27"/>
        </w:rPr>
      </w:pPr>
    </w:p>
    <w:p w:rsidR="00100A71" w:rsidRDefault="00100A71" w:rsidP="00C0641B">
      <w:pPr>
        <w:pStyle w:val="a4"/>
        <w:rPr>
          <w:b/>
          <w:sz w:val="27"/>
          <w:szCs w:val="27"/>
        </w:rPr>
      </w:pPr>
    </w:p>
    <w:p w:rsidR="00100A71" w:rsidRDefault="00100A71" w:rsidP="00C0641B">
      <w:pPr>
        <w:pStyle w:val="a4"/>
        <w:rPr>
          <w:b/>
          <w:sz w:val="27"/>
          <w:szCs w:val="27"/>
        </w:rPr>
      </w:pPr>
    </w:p>
    <w:p w:rsidR="00916AD8" w:rsidRPr="00B6360E" w:rsidRDefault="00C0641B" w:rsidP="00C0641B">
      <w:pPr>
        <w:pStyle w:val="a4"/>
        <w:rPr>
          <w:b/>
          <w:sz w:val="27"/>
          <w:szCs w:val="27"/>
        </w:rPr>
      </w:pPr>
      <w:r w:rsidRPr="00B6360E">
        <w:rPr>
          <w:b/>
          <w:sz w:val="27"/>
          <w:szCs w:val="27"/>
        </w:rPr>
        <w:t>И.о</w:t>
      </w:r>
      <w:proofErr w:type="gramStart"/>
      <w:r w:rsidRPr="00B6360E">
        <w:rPr>
          <w:b/>
          <w:sz w:val="27"/>
          <w:szCs w:val="27"/>
        </w:rPr>
        <w:t>.г</w:t>
      </w:r>
      <w:proofErr w:type="gramEnd"/>
      <w:r w:rsidRPr="00B6360E">
        <w:rPr>
          <w:b/>
          <w:sz w:val="27"/>
          <w:szCs w:val="27"/>
        </w:rPr>
        <w:t>лавы   администрации</w:t>
      </w:r>
    </w:p>
    <w:p w:rsidR="00245465" w:rsidRDefault="00100A71" w:rsidP="00245465">
      <w:pPr>
        <w:pStyle w:val="a4"/>
        <w:rPr>
          <w:b/>
          <w:sz w:val="27"/>
          <w:szCs w:val="27"/>
        </w:rPr>
      </w:pPr>
      <w:r>
        <w:rPr>
          <w:b/>
          <w:sz w:val="27"/>
          <w:szCs w:val="27"/>
        </w:rPr>
        <w:t>Казачкинского</w:t>
      </w:r>
      <w:r w:rsidR="00C0641B" w:rsidRPr="00B6360E">
        <w:rPr>
          <w:b/>
          <w:sz w:val="27"/>
          <w:szCs w:val="27"/>
        </w:rPr>
        <w:t xml:space="preserve">   МО                                                              </w:t>
      </w:r>
      <w:r w:rsidR="00161E66">
        <w:rPr>
          <w:b/>
          <w:sz w:val="27"/>
          <w:szCs w:val="27"/>
        </w:rPr>
        <w:t>С.Н.Марюхина</w:t>
      </w:r>
    </w:p>
    <w:p w:rsidR="00245465" w:rsidRDefault="00245465" w:rsidP="00245465">
      <w:pPr>
        <w:pStyle w:val="a4"/>
        <w:rPr>
          <w:b/>
          <w:sz w:val="27"/>
          <w:szCs w:val="27"/>
        </w:rPr>
      </w:pPr>
    </w:p>
    <w:p w:rsidR="00084150" w:rsidRDefault="00084150" w:rsidP="00245465">
      <w:pPr>
        <w:pStyle w:val="a4"/>
        <w:rPr>
          <w:b/>
          <w:sz w:val="27"/>
          <w:szCs w:val="27"/>
        </w:rPr>
      </w:pPr>
    </w:p>
    <w:p w:rsidR="00084150" w:rsidRDefault="00084150" w:rsidP="00245465">
      <w:pPr>
        <w:pStyle w:val="a4"/>
        <w:rPr>
          <w:b/>
          <w:sz w:val="27"/>
          <w:szCs w:val="27"/>
        </w:rPr>
      </w:pPr>
    </w:p>
    <w:p w:rsidR="00084150" w:rsidRDefault="00084150" w:rsidP="00245465">
      <w:pPr>
        <w:pStyle w:val="a4"/>
        <w:rPr>
          <w:b/>
          <w:sz w:val="27"/>
          <w:szCs w:val="27"/>
        </w:rPr>
      </w:pPr>
    </w:p>
    <w:p w:rsidR="00084150" w:rsidRDefault="00084150" w:rsidP="00245465">
      <w:pPr>
        <w:pStyle w:val="a4"/>
        <w:rPr>
          <w:b/>
          <w:sz w:val="27"/>
          <w:szCs w:val="27"/>
        </w:rPr>
      </w:pPr>
    </w:p>
    <w:p w:rsidR="00100A71" w:rsidRDefault="00100A71" w:rsidP="00245465">
      <w:pPr>
        <w:pStyle w:val="a4"/>
        <w:rPr>
          <w:sz w:val="16"/>
          <w:szCs w:val="16"/>
        </w:rPr>
      </w:pPr>
    </w:p>
    <w:p w:rsidR="00100A71" w:rsidRDefault="00100A71" w:rsidP="00245465">
      <w:pPr>
        <w:pStyle w:val="a4"/>
        <w:rPr>
          <w:sz w:val="16"/>
          <w:szCs w:val="16"/>
        </w:rPr>
      </w:pPr>
    </w:p>
    <w:p w:rsidR="00192F2C" w:rsidRPr="00245465" w:rsidRDefault="00084150" w:rsidP="00100A71">
      <w:pPr>
        <w:pStyle w:val="a4"/>
        <w:jc w:val="right"/>
        <w:rPr>
          <w:b/>
          <w:sz w:val="27"/>
          <w:szCs w:val="27"/>
        </w:rPr>
      </w:pPr>
      <w:r>
        <w:rPr>
          <w:sz w:val="16"/>
          <w:szCs w:val="16"/>
        </w:rPr>
        <w:t xml:space="preserve">                                                                                                                                     </w:t>
      </w:r>
      <w:r w:rsidR="00192F2C" w:rsidRPr="00B6360E">
        <w:rPr>
          <w:b/>
          <w:sz w:val="22"/>
          <w:szCs w:val="22"/>
        </w:rPr>
        <w:t>УТВЕРЖДЕН</w:t>
      </w:r>
    </w:p>
    <w:p w:rsidR="00192F2C" w:rsidRPr="00B6360E" w:rsidRDefault="00C0641B" w:rsidP="00100A71">
      <w:pPr>
        <w:pStyle w:val="a4"/>
        <w:jc w:val="right"/>
        <w:rPr>
          <w:b/>
          <w:sz w:val="22"/>
          <w:szCs w:val="22"/>
        </w:rPr>
      </w:pPr>
      <w:r w:rsidRPr="00B6360E">
        <w:rPr>
          <w:b/>
          <w:sz w:val="22"/>
          <w:szCs w:val="22"/>
        </w:rPr>
        <w:t xml:space="preserve">                                                                    </w:t>
      </w:r>
      <w:r w:rsidR="00B6360E" w:rsidRPr="00B6360E">
        <w:rPr>
          <w:b/>
          <w:sz w:val="22"/>
          <w:szCs w:val="22"/>
        </w:rPr>
        <w:t xml:space="preserve">       </w:t>
      </w:r>
      <w:r w:rsidR="00B6360E">
        <w:rPr>
          <w:b/>
          <w:sz w:val="22"/>
          <w:szCs w:val="22"/>
        </w:rPr>
        <w:t xml:space="preserve">  </w:t>
      </w:r>
      <w:r w:rsidR="00192F2C" w:rsidRPr="00B6360E">
        <w:rPr>
          <w:b/>
          <w:sz w:val="22"/>
          <w:szCs w:val="22"/>
        </w:rPr>
        <w:t>Постановлением администрации</w:t>
      </w:r>
    </w:p>
    <w:p w:rsidR="00100A71" w:rsidRDefault="00C0641B" w:rsidP="00100A71">
      <w:pPr>
        <w:pStyle w:val="a4"/>
        <w:jc w:val="right"/>
        <w:rPr>
          <w:b/>
          <w:sz w:val="22"/>
          <w:szCs w:val="22"/>
        </w:rPr>
      </w:pPr>
      <w:r w:rsidRPr="00B6360E">
        <w:rPr>
          <w:b/>
          <w:sz w:val="22"/>
          <w:szCs w:val="22"/>
        </w:rPr>
        <w:t xml:space="preserve">                                                             </w:t>
      </w:r>
      <w:r w:rsidR="00B6360E" w:rsidRPr="00B6360E">
        <w:rPr>
          <w:b/>
          <w:sz w:val="22"/>
          <w:szCs w:val="22"/>
        </w:rPr>
        <w:t xml:space="preserve">                             </w:t>
      </w:r>
      <w:r w:rsidR="00100A71">
        <w:rPr>
          <w:b/>
          <w:sz w:val="22"/>
          <w:szCs w:val="22"/>
        </w:rPr>
        <w:t>Казачкинского</w:t>
      </w:r>
      <w:r w:rsidRPr="00B6360E">
        <w:rPr>
          <w:b/>
          <w:sz w:val="22"/>
          <w:szCs w:val="22"/>
        </w:rPr>
        <w:t xml:space="preserve">  </w:t>
      </w:r>
    </w:p>
    <w:p w:rsidR="00192F2C" w:rsidRPr="00B6360E" w:rsidRDefault="00C0641B" w:rsidP="00100A71">
      <w:pPr>
        <w:pStyle w:val="a4"/>
        <w:jc w:val="right"/>
        <w:rPr>
          <w:b/>
          <w:sz w:val="22"/>
          <w:szCs w:val="22"/>
        </w:rPr>
      </w:pPr>
      <w:r w:rsidRPr="00B6360E">
        <w:rPr>
          <w:b/>
          <w:sz w:val="22"/>
          <w:szCs w:val="22"/>
        </w:rPr>
        <w:t>МО Калининского  МР</w:t>
      </w:r>
    </w:p>
    <w:p w:rsidR="00192F2C" w:rsidRPr="00B6360E" w:rsidRDefault="00C0641B" w:rsidP="00100A71">
      <w:pPr>
        <w:pStyle w:val="a4"/>
        <w:jc w:val="right"/>
        <w:rPr>
          <w:b/>
          <w:sz w:val="22"/>
          <w:szCs w:val="22"/>
        </w:rPr>
      </w:pPr>
      <w:r w:rsidRPr="00B6360E">
        <w:rPr>
          <w:b/>
          <w:sz w:val="22"/>
          <w:szCs w:val="22"/>
        </w:rPr>
        <w:t xml:space="preserve">                                                  </w:t>
      </w:r>
      <w:r w:rsidR="00B6360E">
        <w:rPr>
          <w:b/>
          <w:sz w:val="22"/>
          <w:szCs w:val="22"/>
        </w:rPr>
        <w:t xml:space="preserve">      </w:t>
      </w:r>
      <w:r w:rsidR="00100A71">
        <w:rPr>
          <w:b/>
          <w:sz w:val="22"/>
          <w:szCs w:val="22"/>
        </w:rPr>
        <w:t xml:space="preserve">от </w:t>
      </w:r>
      <w:r w:rsidR="00161E66">
        <w:rPr>
          <w:b/>
          <w:sz w:val="22"/>
          <w:szCs w:val="22"/>
        </w:rPr>
        <w:t>26.</w:t>
      </w:r>
      <w:r w:rsidR="00100A71">
        <w:rPr>
          <w:b/>
          <w:sz w:val="22"/>
          <w:szCs w:val="22"/>
        </w:rPr>
        <w:t>11.2020 г. №</w:t>
      </w:r>
      <w:r w:rsidR="00161E66">
        <w:rPr>
          <w:b/>
          <w:sz w:val="22"/>
          <w:szCs w:val="22"/>
        </w:rPr>
        <w:t>71-п</w:t>
      </w:r>
    </w:p>
    <w:p w:rsidR="00192F2C" w:rsidRPr="00B6360E" w:rsidRDefault="00192F2C" w:rsidP="00192F2C">
      <w:pPr>
        <w:pStyle w:val="a3"/>
        <w:spacing w:before="0" w:beforeAutospacing="0" w:after="200" w:afterAutospacing="0"/>
        <w:jc w:val="right"/>
        <w:rPr>
          <w:sz w:val="27"/>
          <w:szCs w:val="27"/>
        </w:rPr>
      </w:pPr>
      <w:r w:rsidRPr="00B6360E">
        <w:rPr>
          <w:sz w:val="27"/>
          <w:szCs w:val="27"/>
        </w:rPr>
        <w:t> </w:t>
      </w:r>
    </w:p>
    <w:p w:rsidR="00192F2C" w:rsidRPr="00B6360E" w:rsidRDefault="00192F2C" w:rsidP="00AC557E">
      <w:pPr>
        <w:pStyle w:val="a3"/>
        <w:spacing w:before="0" w:beforeAutospacing="0" w:after="200" w:afterAutospacing="0"/>
        <w:jc w:val="center"/>
        <w:rPr>
          <w:sz w:val="27"/>
          <w:szCs w:val="27"/>
        </w:rPr>
      </w:pPr>
      <w:r w:rsidRPr="00B6360E">
        <w:rPr>
          <w:b/>
          <w:bCs/>
          <w:sz w:val="27"/>
          <w:szCs w:val="27"/>
        </w:rPr>
        <w:t>ПОРЯДОК</w:t>
      </w:r>
    </w:p>
    <w:p w:rsidR="00192F2C" w:rsidRPr="00AC557E" w:rsidRDefault="00192F2C" w:rsidP="00AC557E">
      <w:pPr>
        <w:pStyle w:val="a3"/>
        <w:spacing w:before="0" w:beforeAutospacing="0" w:after="200" w:afterAutospacing="0"/>
        <w:jc w:val="center"/>
        <w:rPr>
          <w:b/>
          <w:bCs/>
          <w:sz w:val="27"/>
          <w:szCs w:val="27"/>
        </w:rPr>
      </w:pPr>
      <w:r w:rsidRPr="00B6360E">
        <w:rPr>
          <w:b/>
          <w:bCs/>
          <w:sz w:val="27"/>
          <w:szCs w:val="27"/>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192F2C" w:rsidRPr="00B6360E" w:rsidRDefault="00192F2C" w:rsidP="00AC557E">
      <w:pPr>
        <w:pStyle w:val="a3"/>
        <w:spacing w:before="0" w:beforeAutospacing="0" w:after="200" w:afterAutospacing="0"/>
        <w:jc w:val="center"/>
        <w:rPr>
          <w:sz w:val="27"/>
          <w:szCs w:val="27"/>
        </w:rPr>
      </w:pPr>
      <w:r w:rsidRPr="00B6360E">
        <w:rPr>
          <w:b/>
          <w:bCs/>
          <w:sz w:val="27"/>
          <w:szCs w:val="27"/>
        </w:rPr>
        <w:t>I. Основные положения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 </w:t>
      </w:r>
      <w:proofErr w:type="gramStart"/>
      <w:r w:rsidRPr="00B6360E">
        <w:rPr>
          <w:sz w:val="27"/>
          <w:szCs w:val="27"/>
        </w:rPr>
        <w:t xml:space="preserve">Настоящий Порядок устанавливает правила принятия решения о предоставлении бюджетных инвестиций за счет средств местного бюджета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 </w:t>
      </w:r>
      <w:proofErr w:type="gramEnd"/>
    </w:p>
    <w:p w:rsidR="00192F2C" w:rsidRPr="00B6360E" w:rsidRDefault="00192F2C" w:rsidP="00192F2C">
      <w:pPr>
        <w:pStyle w:val="a3"/>
        <w:spacing w:before="0" w:beforeAutospacing="0" w:after="200" w:afterAutospacing="0"/>
        <w:jc w:val="both"/>
        <w:rPr>
          <w:sz w:val="27"/>
          <w:szCs w:val="27"/>
        </w:rPr>
      </w:pPr>
      <w:r w:rsidRPr="00B6360E">
        <w:rPr>
          <w:sz w:val="27"/>
          <w:szCs w:val="27"/>
        </w:rPr>
        <w:t>2. Инициатором подготовки проекта решения может выступать муниципальный орган исполнительной власти, являющийся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 </w:t>
      </w:r>
    </w:p>
    <w:p w:rsidR="00192F2C" w:rsidRPr="00B6360E" w:rsidRDefault="00192F2C" w:rsidP="00192F2C">
      <w:pPr>
        <w:pStyle w:val="a3"/>
        <w:spacing w:before="0" w:beforeAutospacing="0" w:after="200" w:afterAutospacing="0"/>
        <w:jc w:val="both"/>
        <w:rPr>
          <w:sz w:val="27"/>
          <w:szCs w:val="27"/>
        </w:rPr>
      </w:pPr>
      <w:r w:rsidRPr="00B6360E">
        <w:rPr>
          <w:sz w:val="27"/>
          <w:szCs w:val="27"/>
        </w:rPr>
        <w:t>а) приоритетов и целей развития сельского поселения 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 б) оценки эффективности использования средств местного бюджета, направляемых на капитальные вложения;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в) оценки влияния создания объекта капитального строительства на комплексное развитие территории сельского поселения;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 </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4. Финансирование следующих работ осуществляется юридическим лицом без использования бюджетных инвестиций:</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б) приобретение земельных участков под строительство;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д) проведение государственной экспертизы проектной документации и результатов инженерных изысканий;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е) проведение </w:t>
      </w:r>
      <w:proofErr w:type="gramStart"/>
      <w:r w:rsidRPr="00B6360E">
        <w:rPr>
          <w:sz w:val="27"/>
          <w:szCs w:val="27"/>
        </w:rPr>
        <w:t>проверки достоверности определения сметной стоимости объектов капитального</w:t>
      </w:r>
      <w:proofErr w:type="gramEnd"/>
      <w:r w:rsidRPr="00B6360E">
        <w:rPr>
          <w:sz w:val="27"/>
          <w:szCs w:val="27"/>
        </w:rPr>
        <w:t xml:space="preserve"> строительства, строительство которых финансируется с привлечением средств местного бюджета. </w:t>
      </w:r>
    </w:p>
    <w:p w:rsidR="00192F2C" w:rsidRPr="00B6360E" w:rsidRDefault="00192F2C" w:rsidP="00192F2C">
      <w:pPr>
        <w:pStyle w:val="a3"/>
        <w:spacing w:before="0" w:beforeAutospacing="0" w:after="200" w:afterAutospacing="0"/>
        <w:jc w:val="center"/>
        <w:rPr>
          <w:sz w:val="27"/>
          <w:szCs w:val="27"/>
        </w:rPr>
      </w:pPr>
      <w:r w:rsidRPr="00B6360E">
        <w:rPr>
          <w:b/>
          <w:bCs/>
          <w:sz w:val="27"/>
          <w:szCs w:val="27"/>
        </w:rPr>
        <w:t>II. Подготовка проекта решения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5. Администрация </w:t>
      </w:r>
      <w:r w:rsidR="004F7205" w:rsidRPr="00B6360E">
        <w:rPr>
          <w:sz w:val="27"/>
          <w:szCs w:val="27"/>
        </w:rPr>
        <w:t xml:space="preserve"> </w:t>
      </w:r>
      <w:r w:rsidR="00100A71">
        <w:rPr>
          <w:sz w:val="27"/>
          <w:szCs w:val="27"/>
        </w:rPr>
        <w:t>Казачкинского</w:t>
      </w:r>
      <w:r w:rsidR="004F7205" w:rsidRPr="00B6360E">
        <w:rPr>
          <w:sz w:val="27"/>
          <w:szCs w:val="27"/>
        </w:rPr>
        <w:t xml:space="preserve">   муниципального образования  Калининского муниципального района Саратовской области </w:t>
      </w:r>
      <w:r w:rsidRPr="00B6360E">
        <w:rPr>
          <w:sz w:val="27"/>
          <w:szCs w:val="27"/>
        </w:rPr>
        <w:t xml:space="preserve">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6. Проект решения подготавливается в форме постановления администрации </w:t>
      </w:r>
      <w:r w:rsidR="000F408D" w:rsidRPr="00B6360E">
        <w:rPr>
          <w:sz w:val="27"/>
          <w:szCs w:val="27"/>
        </w:rPr>
        <w:t xml:space="preserve"> </w:t>
      </w:r>
      <w:r w:rsidR="00100A71">
        <w:rPr>
          <w:sz w:val="27"/>
          <w:szCs w:val="27"/>
        </w:rPr>
        <w:t>Казачкинского</w:t>
      </w:r>
      <w:r w:rsidR="000F408D" w:rsidRPr="00B6360E">
        <w:rPr>
          <w:sz w:val="27"/>
          <w:szCs w:val="27"/>
        </w:rPr>
        <w:t xml:space="preserve">   муниципального образования  Калининского муниципальн</w:t>
      </w:r>
      <w:r w:rsidR="00100A71">
        <w:rPr>
          <w:sz w:val="27"/>
          <w:szCs w:val="27"/>
        </w:rPr>
        <w:t>ого района Саратовской области</w:t>
      </w:r>
      <w:r w:rsidR="00DC381B" w:rsidRPr="00B6360E">
        <w:rPr>
          <w:sz w:val="27"/>
          <w:szCs w:val="27"/>
        </w:rPr>
        <w:t>.</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w:t>
      </w:r>
      <w:r w:rsidR="00100A71">
        <w:rPr>
          <w:sz w:val="27"/>
          <w:szCs w:val="27"/>
        </w:rPr>
        <w:t>Казачкинского   муниципального образования</w:t>
      </w:r>
      <w:r w:rsidRPr="00B6360E">
        <w:rPr>
          <w:sz w:val="27"/>
          <w:szCs w:val="27"/>
        </w:rPr>
        <w:t xml:space="preserve">, а также документам территориального планирования </w:t>
      </w:r>
      <w:r w:rsidR="00100A71">
        <w:rPr>
          <w:sz w:val="27"/>
          <w:szCs w:val="27"/>
        </w:rPr>
        <w:t>Казачкинского</w:t>
      </w:r>
      <w:r w:rsidR="00DC381B" w:rsidRPr="00B6360E">
        <w:rPr>
          <w:sz w:val="27"/>
          <w:szCs w:val="27"/>
        </w:rPr>
        <w:t xml:space="preserve">   муниципа</w:t>
      </w:r>
      <w:r w:rsidR="00100A71">
        <w:rPr>
          <w:sz w:val="27"/>
          <w:szCs w:val="27"/>
        </w:rPr>
        <w:t>льного образования</w:t>
      </w:r>
      <w:proofErr w:type="gramStart"/>
      <w:r w:rsidR="00100A71">
        <w:rPr>
          <w:sz w:val="27"/>
          <w:szCs w:val="27"/>
        </w:rPr>
        <w:t xml:space="preserve"> </w:t>
      </w:r>
      <w:r w:rsidRPr="00B6360E">
        <w:rPr>
          <w:sz w:val="27"/>
          <w:szCs w:val="27"/>
        </w:rPr>
        <w:t>,</w:t>
      </w:r>
      <w:proofErr w:type="gramEnd"/>
      <w:r w:rsidRPr="00B6360E">
        <w:rPr>
          <w:sz w:val="27"/>
          <w:szCs w:val="27"/>
        </w:rPr>
        <w:t xml:space="preserve"> в случае если объект капитального строительства является объектом местного значения, подлежащим отображению в этих документах.</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7. Проект решения содержит следующую информацию в отношении каждого объекта: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 б) направление инвестирования (строительство, реконструкция, в том числе с элементами реставрации, техническое перевооружение, приобретение); </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 xml:space="preserve">в) наименования главного распорядителя;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г) наименование застройщика или заказчика (заказчика-застройщика);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д) мощность (прирост мощности) объекта капитального строительства, подлежащая вводу; </w:t>
      </w:r>
    </w:p>
    <w:p w:rsidR="00192F2C" w:rsidRPr="00B6360E" w:rsidRDefault="00192F2C" w:rsidP="00192F2C">
      <w:pPr>
        <w:pStyle w:val="a3"/>
        <w:spacing w:before="0" w:beforeAutospacing="0" w:after="200" w:afterAutospacing="0"/>
        <w:jc w:val="both"/>
        <w:rPr>
          <w:sz w:val="27"/>
          <w:szCs w:val="27"/>
        </w:rPr>
      </w:pPr>
      <w:r w:rsidRPr="00B6360E">
        <w:rPr>
          <w:sz w:val="27"/>
          <w:szCs w:val="27"/>
        </w:rPr>
        <w:t>е) срок ввода в эксплуатацию (приобретения) объекта;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 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 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8. </w:t>
      </w:r>
      <w:proofErr w:type="gramStart"/>
      <w:r w:rsidRPr="00B6360E">
        <w:rPr>
          <w:sz w:val="27"/>
          <w:szCs w:val="27"/>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9. </w:t>
      </w:r>
      <w:proofErr w:type="gramStart"/>
      <w:r w:rsidRPr="00B6360E">
        <w:rPr>
          <w:sz w:val="27"/>
          <w:szCs w:val="27"/>
        </w:rPr>
        <w:t xml:space="preserve">Главный распорядитель направляет проект решения с пояснительной запиской и финансово-экономическим обоснованием в администрацию </w:t>
      </w:r>
      <w:r w:rsidR="00CA6F7F" w:rsidRPr="00B6360E">
        <w:rPr>
          <w:sz w:val="27"/>
          <w:szCs w:val="27"/>
        </w:rPr>
        <w:t xml:space="preserve"> </w:t>
      </w:r>
      <w:r w:rsidR="00100A71">
        <w:rPr>
          <w:sz w:val="27"/>
          <w:szCs w:val="27"/>
        </w:rPr>
        <w:t>Казачкинского</w:t>
      </w:r>
      <w:r w:rsidR="00CA6F7F" w:rsidRPr="00B6360E">
        <w:rPr>
          <w:sz w:val="27"/>
          <w:szCs w:val="27"/>
        </w:rPr>
        <w:t xml:space="preserve">   муниципального образования  </w:t>
      </w:r>
      <w:r w:rsidRPr="00B6360E">
        <w:rPr>
          <w:sz w:val="27"/>
          <w:szCs w:val="27"/>
        </w:rPr>
        <w:t xml:space="preserve">на согласование не позднее, чем за 2 месяца до определенной в установленном порядке даты начала рассмотрения проектов решений постоянной депутатской комиссией Совета депутатов </w:t>
      </w:r>
      <w:r w:rsidR="00100A71">
        <w:rPr>
          <w:sz w:val="27"/>
          <w:szCs w:val="27"/>
        </w:rPr>
        <w:t>Казачкинского   муниципального образования</w:t>
      </w:r>
      <w:r w:rsidRPr="00B6360E">
        <w:rPr>
          <w:sz w:val="27"/>
          <w:szCs w:val="27"/>
        </w:rPr>
        <w:t>, по вопросам экономики, налоговой и финансовой политики, управления имуществом, находящемся в муниципальной собственности совета, земельным отношениям, жилищно-коммунальному хозяйству</w:t>
      </w:r>
      <w:proofErr w:type="gramEnd"/>
      <w:r w:rsidRPr="00B6360E">
        <w:rPr>
          <w:sz w:val="27"/>
          <w:szCs w:val="27"/>
        </w:rPr>
        <w:t xml:space="preserve">, строительству, торговле и предпринимательству, экологии и чрезвычайным ситуациям, (далее - Бюджетная комиссия). </w:t>
      </w:r>
    </w:p>
    <w:p w:rsidR="00192F2C" w:rsidRPr="00B6360E" w:rsidRDefault="00100A71" w:rsidP="00192F2C">
      <w:pPr>
        <w:pStyle w:val="a3"/>
        <w:spacing w:before="0" w:beforeAutospacing="0" w:after="200" w:afterAutospacing="0"/>
        <w:jc w:val="both"/>
        <w:rPr>
          <w:sz w:val="27"/>
          <w:szCs w:val="27"/>
        </w:rPr>
      </w:pPr>
      <w:r>
        <w:rPr>
          <w:sz w:val="27"/>
          <w:szCs w:val="27"/>
        </w:rPr>
        <w:t xml:space="preserve">   </w:t>
      </w:r>
      <w:r w:rsidR="00192F2C" w:rsidRPr="00B6360E">
        <w:rPr>
          <w:sz w:val="27"/>
          <w:szCs w:val="27"/>
        </w:rPr>
        <w:t xml:space="preserve">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пункта 6 настоящих Правил интегральной оценки, и результаты такой интегральной оценки. </w:t>
      </w:r>
    </w:p>
    <w:p w:rsidR="00100A71" w:rsidRDefault="00100A71" w:rsidP="00192F2C">
      <w:pPr>
        <w:pStyle w:val="a3"/>
        <w:spacing w:before="0" w:beforeAutospacing="0" w:after="200" w:afterAutospacing="0"/>
        <w:jc w:val="both"/>
        <w:rPr>
          <w:sz w:val="27"/>
          <w:szCs w:val="27"/>
        </w:rPr>
      </w:pPr>
      <w:r>
        <w:rPr>
          <w:sz w:val="27"/>
          <w:szCs w:val="27"/>
        </w:rPr>
        <w:t xml:space="preserve">  </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 xml:space="preserve">Кроме того, </w:t>
      </w:r>
      <w:proofErr w:type="gramStart"/>
      <w:r w:rsidRPr="00B6360E">
        <w:rPr>
          <w:sz w:val="27"/>
          <w:szCs w:val="27"/>
        </w:rPr>
        <w:t>предоставляются следующие документы</w:t>
      </w:r>
      <w:proofErr w:type="gramEnd"/>
      <w:r w:rsidRPr="00B6360E">
        <w:rPr>
          <w:sz w:val="27"/>
          <w:szCs w:val="27"/>
        </w:rPr>
        <w:t xml:space="preserve">: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w:t>
      </w:r>
      <w:proofErr w:type="gramStart"/>
      <w:r w:rsidRPr="00B6360E">
        <w:rPr>
          <w:sz w:val="27"/>
          <w:szCs w:val="27"/>
        </w:rPr>
        <w:t>за</w:t>
      </w:r>
      <w:proofErr w:type="gramEnd"/>
      <w:r w:rsidRPr="00B6360E">
        <w:rPr>
          <w:sz w:val="27"/>
          <w:szCs w:val="27"/>
        </w:rPr>
        <w:t xml:space="preserve"> последние 2 года;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решение общего собрания акционеров юридического лица о выплате дивидендов по акциям всех категорий (типов) </w:t>
      </w:r>
      <w:proofErr w:type="gramStart"/>
      <w:r w:rsidRPr="00B6360E">
        <w:rPr>
          <w:sz w:val="27"/>
          <w:szCs w:val="27"/>
        </w:rPr>
        <w:t>за</w:t>
      </w:r>
      <w:proofErr w:type="gramEnd"/>
      <w:r w:rsidRPr="00B6360E">
        <w:rPr>
          <w:sz w:val="27"/>
          <w:szCs w:val="27"/>
        </w:rPr>
        <w:t xml:space="preserve"> последние 2 года;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решение уполномоченного органа юридического лица о финансировании объекта в объеме, предусмотренном в подпункте «и» пункта 7 настоящего Порядка.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10. Проект решения вносится главным распорядителем в бюджетную комиссию для рассмотрения и согласования.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11. После согласования проекта решения бюджетной комиссией администрация </w:t>
      </w:r>
      <w:r w:rsidR="005A36E4" w:rsidRPr="00B6360E">
        <w:rPr>
          <w:sz w:val="27"/>
          <w:szCs w:val="27"/>
        </w:rPr>
        <w:t xml:space="preserve"> </w:t>
      </w:r>
      <w:r w:rsidR="00100A71">
        <w:rPr>
          <w:sz w:val="27"/>
          <w:szCs w:val="27"/>
        </w:rPr>
        <w:t>Казачкинского</w:t>
      </w:r>
      <w:r w:rsidR="005A36E4" w:rsidRPr="00B6360E">
        <w:rPr>
          <w:sz w:val="27"/>
          <w:szCs w:val="27"/>
        </w:rPr>
        <w:t xml:space="preserve">   муниципального образования  </w:t>
      </w:r>
      <w:r w:rsidRPr="00B6360E">
        <w:rPr>
          <w:sz w:val="27"/>
          <w:szCs w:val="27"/>
        </w:rPr>
        <w:t xml:space="preserve">вносит в установленном порядке председателю Совета депутатов </w:t>
      </w:r>
      <w:r w:rsidR="00100A71">
        <w:rPr>
          <w:sz w:val="27"/>
          <w:szCs w:val="27"/>
        </w:rPr>
        <w:t>Казачкинского</w:t>
      </w:r>
      <w:r w:rsidR="005A36E4" w:rsidRPr="00B6360E">
        <w:rPr>
          <w:sz w:val="27"/>
          <w:szCs w:val="27"/>
        </w:rPr>
        <w:t xml:space="preserve">   муниципального образования  </w:t>
      </w:r>
      <w:r w:rsidRPr="00B6360E">
        <w:rPr>
          <w:sz w:val="27"/>
          <w:szCs w:val="27"/>
        </w:rPr>
        <w:t xml:space="preserve">проект постановления администрации </w:t>
      </w:r>
      <w:r w:rsidR="005A36E4" w:rsidRPr="00B6360E">
        <w:rPr>
          <w:sz w:val="27"/>
          <w:szCs w:val="27"/>
        </w:rPr>
        <w:t xml:space="preserve"> </w:t>
      </w:r>
      <w:r w:rsidR="00100A71">
        <w:rPr>
          <w:sz w:val="27"/>
          <w:szCs w:val="27"/>
        </w:rPr>
        <w:t>Казачкинского   муниципального образования</w:t>
      </w:r>
      <w:r w:rsidR="005A36E4" w:rsidRPr="00B6360E">
        <w:rPr>
          <w:sz w:val="27"/>
          <w:szCs w:val="27"/>
        </w:rPr>
        <w:t>.</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12.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13. Решение принимается главным распорядителем не позднее срока составления проекта местного бюджета на очередной финансовый год и плановый период.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14. </w:t>
      </w:r>
      <w:proofErr w:type="gramStart"/>
      <w:r w:rsidRPr="00B6360E">
        <w:rPr>
          <w:sz w:val="27"/>
          <w:szCs w:val="27"/>
        </w:rPr>
        <w:t xml:space="preserve">Принятые до утверждения документов территориального планирования </w:t>
      </w:r>
      <w:r w:rsidR="005A36E4" w:rsidRPr="00B6360E">
        <w:rPr>
          <w:sz w:val="27"/>
          <w:szCs w:val="27"/>
        </w:rPr>
        <w:t xml:space="preserve"> </w:t>
      </w:r>
      <w:r w:rsidRPr="00B6360E">
        <w:rPr>
          <w:sz w:val="27"/>
          <w:szCs w:val="27"/>
        </w:rPr>
        <w:t xml:space="preserve"> </w:t>
      </w:r>
      <w:r w:rsidR="00100A71">
        <w:rPr>
          <w:sz w:val="27"/>
          <w:szCs w:val="27"/>
        </w:rPr>
        <w:t>Казачкинского</w:t>
      </w:r>
      <w:r w:rsidR="005A36E4" w:rsidRPr="00B6360E">
        <w:rPr>
          <w:sz w:val="27"/>
          <w:szCs w:val="27"/>
        </w:rPr>
        <w:t xml:space="preserve">   муниципального образования  </w:t>
      </w:r>
      <w:r w:rsidRPr="00B6360E">
        <w:rPr>
          <w:sz w:val="27"/>
          <w:szCs w:val="27"/>
        </w:rPr>
        <w:t xml:space="preserve">решения в отношении объектов капитального строительства местного значения, подлежащих отображению в документах территориального планирования сельского поселения </w:t>
      </w:r>
      <w:r w:rsidR="005A36E4" w:rsidRPr="00B6360E">
        <w:rPr>
          <w:sz w:val="27"/>
          <w:szCs w:val="27"/>
        </w:rPr>
        <w:t xml:space="preserve"> </w:t>
      </w:r>
      <w:r w:rsidR="00100A71">
        <w:rPr>
          <w:sz w:val="27"/>
          <w:szCs w:val="27"/>
        </w:rPr>
        <w:t>Казачкинского   муниципального образования</w:t>
      </w:r>
      <w:r w:rsidR="005A36E4" w:rsidRPr="00B6360E">
        <w:rPr>
          <w:sz w:val="27"/>
          <w:szCs w:val="27"/>
        </w:rPr>
        <w:t>,</w:t>
      </w:r>
      <w:r w:rsidR="00100A71">
        <w:rPr>
          <w:sz w:val="27"/>
          <w:szCs w:val="27"/>
        </w:rPr>
        <w:t xml:space="preserve"> </w:t>
      </w:r>
      <w:r w:rsidRPr="00B6360E">
        <w:rPr>
          <w:sz w:val="27"/>
          <w:szCs w:val="27"/>
        </w:rPr>
        <w:t>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 </w:t>
      </w:r>
      <w:proofErr w:type="gramEnd"/>
    </w:p>
    <w:p w:rsidR="00192F2C" w:rsidRPr="00B6360E" w:rsidRDefault="00192F2C" w:rsidP="005A36E4">
      <w:pPr>
        <w:pStyle w:val="a3"/>
        <w:spacing w:before="0" w:beforeAutospacing="0" w:after="200" w:afterAutospacing="0"/>
        <w:jc w:val="center"/>
        <w:rPr>
          <w:sz w:val="27"/>
          <w:szCs w:val="27"/>
        </w:rPr>
      </w:pPr>
      <w:r w:rsidRPr="00B6360E">
        <w:rPr>
          <w:b/>
          <w:bCs/>
          <w:color w:val="3C3C3C"/>
          <w:sz w:val="27"/>
          <w:szCs w:val="27"/>
        </w:rPr>
        <w:t>III. Подготовка проекта договора</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15.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16. Договор между администрацией </w:t>
      </w:r>
      <w:r w:rsidR="0069381C" w:rsidRPr="00B6360E">
        <w:rPr>
          <w:sz w:val="27"/>
          <w:szCs w:val="27"/>
        </w:rPr>
        <w:t xml:space="preserve"> </w:t>
      </w:r>
      <w:r w:rsidR="00100A71">
        <w:rPr>
          <w:sz w:val="27"/>
          <w:szCs w:val="27"/>
        </w:rPr>
        <w:t>Казачкинского</w:t>
      </w:r>
      <w:r w:rsidR="0069381C" w:rsidRPr="00B6360E">
        <w:rPr>
          <w:sz w:val="27"/>
          <w:szCs w:val="27"/>
        </w:rPr>
        <w:t xml:space="preserve">   муниципального образования  </w:t>
      </w:r>
      <w:r w:rsidRPr="00B6360E">
        <w:rPr>
          <w:sz w:val="27"/>
          <w:szCs w:val="27"/>
        </w:rPr>
        <w:t xml:space="preserve">и юридическим лицом об участии </w:t>
      </w:r>
      <w:r w:rsidR="00100A71">
        <w:rPr>
          <w:sz w:val="27"/>
          <w:szCs w:val="27"/>
        </w:rPr>
        <w:t>Казачкинского</w:t>
      </w:r>
      <w:r w:rsidR="0069381C" w:rsidRPr="00B6360E">
        <w:rPr>
          <w:sz w:val="27"/>
          <w:szCs w:val="27"/>
        </w:rPr>
        <w:t xml:space="preserve">   муниципального образования  </w:t>
      </w:r>
      <w:r w:rsidRPr="00B6360E">
        <w:rPr>
          <w:sz w:val="27"/>
          <w:szCs w:val="27"/>
        </w:rPr>
        <w:t xml:space="preserve">в собственности субъекта инвестиций (далее – договор) подготавливается главным распорядителем.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17. В договоре предусматриваются следующие положения: </w:t>
      </w:r>
    </w:p>
    <w:p w:rsidR="00192F2C" w:rsidRPr="00B6360E" w:rsidRDefault="00192F2C" w:rsidP="00192F2C">
      <w:pPr>
        <w:pStyle w:val="a3"/>
        <w:spacing w:before="0" w:beforeAutospacing="0" w:after="200" w:afterAutospacing="0"/>
        <w:jc w:val="both"/>
        <w:rPr>
          <w:sz w:val="27"/>
          <w:szCs w:val="27"/>
        </w:rPr>
      </w:pPr>
      <w:proofErr w:type="gramStart"/>
      <w:r w:rsidRPr="00B6360E">
        <w:rPr>
          <w:sz w:val="27"/>
          <w:szCs w:val="27"/>
        </w:rPr>
        <w:t xml:space="preserve">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w:t>
      </w:r>
      <w:r w:rsidRPr="00B6360E">
        <w:rPr>
          <w:sz w:val="27"/>
          <w:szCs w:val="27"/>
        </w:rPr>
        <w:lastRenderedPageBreak/>
        <w:t>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w:t>
      </w:r>
      <w:proofErr w:type="gramEnd"/>
      <w:r w:rsidRPr="00B6360E">
        <w:rPr>
          <w:sz w:val="27"/>
          <w:szCs w:val="27"/>
        </w:rPr>
        <w:t xml:space="preserve"> предоставляемых бюджетных инвестиций, который должен соответствовать объему бюджетных ассигнований на осуществление бюджетных инвестиции;</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7 настоящего Порядка, и предусмотренном в постановлении администрации </w:t>
      </w:r>
      <w:r w:rsidR="0069381C" w:rsidRPr="00B6360E">
        <w:rPr>
          <w:sz w:val="27"/>
          <w:szCs w:val="27"/>
        </w:rPr>
        <w:t xml:space="preserve"> </w:t>
      </w:r>
      <w:r w:rsidR="00100A71">
        <w:rPr>
          <w:sz w:val="27"/>
          <w:szCs w:val="27"/>
        </w:rPr>
        <w:t>Казачкинского</w:t>
      </w:r>
      <w:r w:rsidR="0069381C" w:rsidRPr="00B6360E">
        <w:rPr>
          <w:sz w:val="27"/>
          <w:szCs w:val="27"/>
        </w:rPr>
        <w:t xml:space="preserve">   муниципального образования</w:t>
      </w:r>
      <w:r w:rsidRPr="00B6360E">
        <w:rPr>
          <w:sz w:val="27"/>
          <w:szCs w:val="27"/>
        </w:rPr>
        <w:t xml:space="preserve">;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порядок и сроки представления отчетности об использовании бюджетных инвестиций, установленной главным распорядителем;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обязанность проведения юридическим лицом </w:t>
      </w:r>
      <w:proofErr w:type="gramStart"/>
      <w:r w:rsidRPr="00B6360E">
        <w:rPr>
          <w:sz w:val="27"/>
          <w:szCs w:val="27"/>
        </w:rPr>
        <w:t>проверки достоверности определения сметной стоимости объектов капитального</w:t>
      </w:r>
      <w:proofErr w:type="gramEnd"/>
      <w:r w:rsidRPr="00B6360E">
        <w:rPr>
          <w:sz w:val="27"/>
          <w:szCs w:val="27"/>
        </w:rPr>
        <w:t xml:space="preserve"> строительства, строительство которых финансируется с привлечением средств местного бюджета без использования на эти цели бюджетных инвестиций;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ответственность юридического лица за неисполнение или ненадлежащее исполнение обязательств по договору. </w:t>
      </w:r>
    </w:p>
    <w:p w:rsidR="00192F2C" w:rsidRPr="00B6360E" w:rsidRDefault="00192F2C" w:rsidP="00192F2C">
      <w:pPr>
        <w:pStyle w:val="a3"/>
        <w:spacing w:before="0" w:beforeAutospacing="0" w:after="200" w:afterAutospacing="0"/>
        <w:jc w:val="both"/>
        <w:rPr>
          <w:sz w:val="27"/>
          <w:szCs w:val="27"/>
        </w:rPr>
      </w:pPr>
      <w:r w:rsidRPr="00B6360E">
        <w:rPr>
          <w:sz w:val="27"/>
          <w:szCs w:val="27"/>
        </w:rPr>
        <w:t>18. Договор оформляется в течение трех месяцев после дня вступления в силу решения о местном бюджете. Отсутствие оформленных в установленном порядке договоров служит основанием для не предоставления бюджетных инвестиций.</w:t>
      </w:r>
    </w:p>
    <w:p w:rsidR="00192F2C" w:rsidRPr="00B6360E" w:rsidRDefault="00192F2C" w:rsidP="00192F2C">
      <w:pPr>
        <w:pStyle w:val="a3"/>
        <w:spacing w:before="0" w:beforeAutospacing="0" w:after="200" w:afterAutospacing="0"/>
        <w:jc w:val="both"/>
        <w:rPr>
          <w:sz w:val="27"/>
          <w:szCs w:val="27"/>
        </w:rPr>
      </w:pPr>
      <w:r w:rsidRPr="00B6360E">
        <w:rPr>
          <w:sz w:val="27"/>
          <w:szCs w:val="27"/>
        </w:rPr>
        <w:t>                                </w:t>
      </w:r>
      <w:r w:rsidR="00342ED9">
        <w:rPr>
          <w:sz w:val="27"/>
          <w:szCs w:val="27"/>
        </w:rPr>
        <w:t>         </w:t>
      </w:r>
    </w:p>
    <w:p w:rsidR="00192F2C" w:rsidRPr="00B6360E" w:rsidRDefault="00192F2C" w:rsidP="00192F2C">
      <w:pPr>
        <w:pStyle w:val="a3"/>
        <w:spacing w:before="0" w:beforeAutospacing="0" w:after="200" w:afterAutospacing="0"/>
        <w:jc w:val="both"/>
        <w:rPr>
          <w:sz w:val="27"/>
          <w:szCs w:val="27"/>
        </w:rPr>
      </w:pPr>
      <w:r w:rsidRPr="00B6360E">
        <w:rPr>
          <w:sz w:val="27"/>
          <w:szCs w:val="27"/>
        </w:rPr>
        <w:t> </w:t>
      </w:r>
    </w:p>
    <w:p w:rsidR="005C5133" w:rsidRPr="00B6360E" w:rsidRDefault="005C5133">
      <w:pPr>
        <w:rPr>
          <w:rFonts w:ascii="Times New Roman" w:hAnsi="Times New Roman" w:cs="Times New Roman"/>
          <w:sz w:val="27"/>
          <w:szCs w:val="27"/>
        </w:rPr>
      </w:pPr>
    </w:p>
    <w:sectPr w:rsidR="005C5133" w:rsidRPr="00B6360E" w:rsidSect="00100A71">
      <w:pgSz w:w="11906" w:h="16838"/>
      <w:pgMar w:top="567"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16AD8"/>
    <w:rsid w:val="00084150"/>
    <w:rsid w:val="000F408D"/>
    <w:rsid w:val="00100A71"/>
    <w:rsid w:val="001319D2"/>
    <w:rsid w:val="00161E66"/>
    <w:rsid w:val="00192F2C"/>
    <w:rsid w:val="0021178B"/>
    <w:rsid w:val="00245465"/>
    <w:rsid w:val="00342ED9"/>
    <w:rsid w:val="0046248E"/>
    <w:rsid w:val="004F7205"/>
    <w:rsid w:val="005A36E4"/>
    <w:rsid w:val="005C5133"/>
    <w:rsid w:val="0069381C"/>
    <w:rsid w:val="008310DF"/>
    <w:rsid w:val="00916AD8"/>
    <w:rsid w:val="00935878"/>
    <w:rsid w:val="00AC557E"/>
    <w:rsid w:val="00B6360E"/>
    <w:rsid w:val="00B728E9"/>
    <w:rsid w:val="00B74FC6"/>
    <w:rsid w:val="00C0641B"/>
    <w:rsid w:val="00CA6F7F"/>
    <w:rsid w:val="00DC0C9D"/>
    <w:rsid w:val="00DC381B"/>
    <w:rsid w:val="00DC4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AD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0641B"/>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064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41B"/>
    <w:rPr>
      <w:rFonts w:ascii="Tahoma" w:hAnsi="Tahoma" w:cs="Tahoma"/>
      <w:sz w:val="16"/>
      <w:szCs w:val="16"/>
    </w:rPr>
  </w:style>
  <w:style w:type="paragraph" w:customStyle="1" w:styleId="Standard">
    <w:name w:val="Standard"/>
    <w:rsid w:val="00100A71"/>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176384750">
      <w:bodyDiv w:val="1"/>
      <w:marLeft w:val="0"/>
      <w:marRight w:val="0"/>
      <w:marTop w:val="0"/>
      <w:marBottom w:val="0"/>
      <w:divBdr>
        <w:top w:val="none" w:sz="0" w:space="0" w:color="auto"/>
        <w:left w:val="none" w:sz="0" w:space="0" w:color="auto"/>
        <w:bottom w:val="none" w:sz="0" w:space="0" w:color="auto"/>
        <w:right w:val="none" w:sz="0" w:space="0" w:color="auto"/>
      </w:divBdr>
    </w:div>
    <w:div w:id="20826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2160</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2020-11-26T09:21:00Z</cp:lastPrinted>
  <dcterms:created xsi:type="dcterms:W3CDTF">2020-03-17T07:10:00Z</dcterms:created>
  <dcterms:modified xsi:type="dcterms:W3CDTF">2020-11-26T09:22:00Z</dcterms:modified>
</cp:coreProperties>
</file>