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87" w:rsidRDefault="00357287" w:rsidP="00357287">
      <w:pPr>
        <w:pStyle w:val="a4"/>
        <w:jc w:val="center"/>
        <w:rPr>
          <w:lang w:val="en-US"/>
        </w:rPr>
      </w:pPr>
      <w:r>
        <w:rPr>
          <w:noProof/>
          <w:lang w:bidi="ar-SA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287" w:rsidRDefault="00357287" w:rsidP="00357287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357287" w:rsidRDefault="00357287" w:rsidP="00357287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КАЗАЧКИНСКОГО МУНИЦИПАЛЬНОГО ОБРАЗОВАНИЯ</w:t>
      </w:r>
    </w:p>
    <w:p w:rsidR="00357287" w:rsidRDefault="00357287" w:rsidP="00357287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КАЛИНИНСКОГО МУНИЦИПАЛЬНОГО РАЙОНА</w:t>
      </w:r>
    </w:p>
    <w:p w:rsidR="00357287" w:rsidRDefault="00357287" w:rsidP="00357287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357287" w:rsidRDefault="00357287" w:rsidP="00357287">
      <w:pPr>
        <w:pStyle w:val="a4"/>
        <w:jc w:val="center"/>
        <w:rPr>
          <w:b/>
          <w:sz w:val="26"/>
          <w:szCs w:val="26"/>
        </w:rPr>
      </w:pPr>
    </w:p>
    <w:p w:rsidR="00357287" w:rsidRDefault="00357287" w:rsidP="00357287">
      <w:pPr>
        <w:pStyle w:val="a4"/>
        <w:jc w:val="center"/>
        <w:rPr>
          <w:b/>
          <w:sz w:val="26"/>
          <w:szCs w:val="26"/>
        </w:rPr>
      </w:pPr>
    </w:p>
    <w:p w:rsidR="00357287" w:rsidRDefault="00357287" w:rsidP="00357287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57287" w:rsidRDefault="00357287" w:rsidP="00357287">
      <w:pPr>
        <w:pStyle w:val="a4"/>
        <w:jc w:val="center"/>
        <w:rPr>
          <w:b/>
          <w:sz w:val="26"/>
          <w:szCs w:val="26"/>
        </w:rPr>
      </w:pPr>
    </w:p>
    <w:p w:rsidR="00357287" w:rsidRDefault="00357287" w:rsidP="00357287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 29.10.2019 года                                  № 79-п</w:t>
      </w:r>
    </w:p>
    <w:p w:rsidR="00357287" w:rsidRDefault="00357287" w:rsidP="00357287">
      <w:pPr>
        <w:pStyle w:val="a4"/>
        <w:jc w:val="center"/>
        <w:rPr>
          <w:b/>
          <w:sz w:val="24"/>
          <w:szCs w:val="24"/>
        </w:rPr>
      </w:pPr>
    </w:p>
    <w:p w:rsidR="00357287" w:rsidRDefault="00357287" w:rsidP="00357287">
      <w:pPr>
        <w:pStyle w:val="a4"/>
        <w:tabs>
          <w:tab w:val="left" w:pos="561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>азачка</w:t>
      </w:r>
    </w:p>
    <w:p w:rsidR="009E2C80" w:rsidRPr="009E2C80" w:rsidRDefault="009E2C80" w:rsidP="009E2C8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Default="009E2C80" w:rsidP="009E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О создании и организации системы внутреннего обеспечения  соответствия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требованиям 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9E2C80">
        <w:rPr>
          <w:rFonts w:ascii="Times New Roman" w:eastAsia="Times New Roman" w:hAnsi="Times New Roman" w:cs="Times New Roman"/>
          <w:sz w:val="28"/>
        </w:rPr>
        <w:t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Уставом</w:t>
      </w:r>
      <w:r w:rsidR="00357287">
        <w:rPr>
          <w:rFonts w:ascii="Times New Roman" w:eastAsia="Times New Roman" w:hAnsi="Times New Roman" w:cs="Times New Roman"/>
          <w:sz w:val="28"/>
        </w:rPr>
        <w:t xml:space="preserve"> Казачкинского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 </w:t>
      </w:r>
      <w:r>
        <w:rPr>
          <w:rFonts w:ascii="Times New Roman" w:eastAsia="Times New Roman" w:hAnsi="Times New Roman" w:cs="Times New Roman"/>
          <w:sz w:val="28"/>
        </w:rPr>
        <w:t xml:space="preserve">Калининского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района Саратовской области, администрация </w:t>
      </w:r>
      <w:r w:rsidR="00357287">
        <w:rPr>
          <w:rFonts w:ascii="Times New Roman" w:eastAsia="Times New Roman" w:hAnsi="Times New Roman" w:cs="Times New Roman"/>
          <w:sz w:val="28"/>
        </w:rPr>
        <w:t>Казачкинского</w:t>
      </w:r>
      <w:r w:rsidR="00357287" w:rsidRPr="009E2C80">
        <w:rPr>
          <w:rFonts w:ascii="Times New Roman" w:eastAsia="Times New Roman" w:hAnsi="Times New Roman" w:cs="Times New Roman"/>
          <w:sz w:val="28"/>
        </w:rPr>
        <w:t xml:space="preserve"> </w:t>
      </w:r>
      <w:r w:rsidR="00357287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="00357287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Калининского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  <w:r w:rsidR="00357287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района Саратовской области  </w:t>
      </w:r>
      <w:proofErr w:type="gramEnd"/>
    </w:p>
    <w:p w:rsidR="009E2C80" w:rsidRPr="009E2C80" w:rsidRDefault="009E2C80" w:rsidP="009E2C8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ПОСТАНОВЛЯЕТ: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357287" w:rsidRDefault="009E2C80" w:rsidP="00357287">
      <w:pPr>
        <w:pStyle w:val="a7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7287">
        <w:rPr>
          <w:rFonts w:ascii="Times New Roman" w:eastAsia="Times New Roman" w:hAnsi="Times New Roman" w:cs="Times New Roman"/>
          <w:sz w:val="28"/>
        </w:rPr>
        <w:t>Утвердить Положение об организации системы внутреннего обеспечения соответствия требованиям анти</w:t>
      </w:r>
      <w:r w:rsidR="00357287" w:rsidRPr="00357287">
        <w:rPr>
          <w:rFonts w:ascii="Times New Roman" w:eastAsia="Times New Roman" w:hAnsi="Times New Roman" w:cs="Times New Roman"/>
          <w:sz w:val="28"/>
        </w:rPr>
        <w:t xml:space="preserve">монопольного законодательства в </w:t>
      </w:r>
      <w:r w:rsidRPr="00357287">
        <w:rPr>
          <w:rFonts w:ascii="Times New Roman" w:eastAsia="Times New Roman" w:hAnsi="Times New Roman" w:cs="Times New Roman"/>
          <w:sz w:val="28"/>
        </w:rPr>
        <w:t>администрации </w:t>
      </w:r>
      <w:r w:rsidR="00357287" w:rsidRPr="00357287">
        <w:rPr>
          <w:rFonts w:ascii="Times New Roman" w:eastAsia="Times New Roman" w:hAnsi="Times New Roman" w:cs="Times New Roman"/>
          <w:sz w:val="28"/>
        </w:rPr>
        <w:t xml:space="preserve">Казачкинского муниципального </w:t>
      </w:r>
      <w:r w:rsidRPr="00357287">
        <w:rPr>
          <w:rFonts w:ascii="Times New Roman" w:eastAsia="Times New Roman" w:hAnsi="Times New Roman" w:cs="Times New Roman"/>
          <w:sz w:val="28"/>
        </w:rPr>
        <w:t>образования </w:t>
      </w:r>
      <w:r w:rsidR="00357287" w:rsidRPr="00357287">
        <w:rPr>
          <w:rFonts w:ascii="Times New Roman" w:eastAsia="Times New Roman" w:hAnsi="Times New Roman" w:cs="Times New Roman"/>
          <w:sz w:val="28"/>
        </w:rPr>
        <w:t xml:space="preserve"> </w:t>
      </w:r>
      <w:r w:rsidRPr="00357287">
        <w:rPr>
          <w:rFonts w:ascii="Times New Roman" w:eastAsia="Times New Roman" w:hAnsi="Times New Roman" w:cs="Times New Roman"/>
          <w:sz w:val="28"/>
        </w:rPr>
        <w:t>Калининского муниципального района Саратовской области согласно приложению. </w:t>
      </w:r>
    </w:p>
    <w:p w:rsidR="009E2C80" w:rsidRPr="009E2C80" w:rsidRDefault="009E2C80" w:rsidP="00357287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Настоящее постановление вступает в силу со </w:t>
      </w:r>
      <w:r w:rsidR="00357287">
        <w:rPr>
          <w:rFonts w:ascii="Times New Roman" w:eastAsia="Times New Roman" w:hAnsi="Times New Roman" w:cs="Times New Roman"/>
          <w:sz w:val="28"/>
        </w:rPr>
        <w:t xml:space="preserve">             </w:t>
      </w:r>
      <w:r w:rsidRPr="009E2C80">
        <w:rPr>
          <w:rFonts w:ascii="Times New Roman" w:eastAsia="Times New Roman" w:hAnsi="Times New Roman" w:cs="Times New Roman"/>
          <w:sz w:val="28"/>
        </w:rPr>
        <w:t xml:space="preserve">дня официального  </w:t>
      </w:r>
      <w:r w:rsidR="00357287">
        <w:rPr>
          <w:rFonts w:ascii="Times New Roman" w:eastAsia="Times New Roman" w:hAnsi="Times New Roman" w:cs="Times New Roman"/>
          <w:sz w:val="28"/>
        </w:rPr>
        <w:t>обнародования</w:t>
      </w:r>
      <w:r w:rsidRPr="009E2C80">
        <w:rPr>
          <w:rFonts w:ascii="Times New Roman" w:eastAsia="Times New Roman" w:hAnsi="Times New Roman" w:cs="Times New Roman"/>
          <w:sz w:val="28"/>
        </w:rPr>
        <w:t>.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Default="009E2C80" w:rsidP="009E2C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357287" w:rsidRPr="009E2C80" w:rsidRDefault="00357287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57287" w:rsidRDefault="009E2C80" w:rsidP="009E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Глава</w:t>
      </w:r>
      <w:r w:rsidR="00357287">
        <w:rPr>
          <w:rFonts w:ascii="Times New Roman" w:eastAsia="Times New Roman" w:hAnsi="Times New Roman" w:cs="Times New Roman"/>
          <w:b/>
          <w:bCs/>
          <w:sz w:val="28"/>
        </w:rPr>
        <w:t xml:space="preserve"> администрации </w:t>
      </w:r>
    </w:p>
    <w:p w:rsidR="009E2C80" w:rsidRPr="009E2C80" w:rsidRDefault="00357287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57287">
        <w:rPr>
          <w:rFonts w:ascii="Times New Roman" w:eastAsia="Times New Roman" w:hAnsi="Times New Roman" w:cs="Times New Roman"/>
          <w:b/>
          <w:sz w:val="28"/>
        </w:rPr>
        <w:t>Казачкинског</w:t>
      </w:r>
      <w:r>
        <w:rPr>
          <w:rFonts w:ascii="Times New Roman" w:eastAsia="Times New Roman" w:hAnsi="Times New Roman" w:cs="Times New Roman"/>
          <w:b/>
          <w:sz w:val="28"/>
        </w:rPr>
        <w:t>о МО                                           Н.А.Агафонов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9"/>
        <w:gridCol w:w="4726"/>
      </w:tblGrid>
      <w:tr w:rsidR="009E2C80" w:rsidRPr="009E2C80" w:rsidTr="00357287"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287" w:rsidRDefault="009E2C80" w:rsidP="009E2C80">
            <w:pPr>
              <w:spacing w:after="0" w:line="240" w:lineRule="auto"/>
              <w:ind w:left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</w:t>
            </w:r>
          </w:p>
          <w:p w:rsidR="00357287" w:rsidRDefault="00357287" w:rsidP="00357287">
            <w:pPr>
              <w:spacing w:after="0" w:line="240" w:lineRule="auto"/>
              <w:ind w:left="705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E2C80" w:rsidRPr="009E2C80" w:rsidRDefault="009E2C80" w:rsidP="00357287">
            <w:pPr>
              <w:spacing w:after="0" w:line="240" w:lineRule="auto"/>
              <w:ind w:left="705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80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Приложение к постановлению администрации</w:t>
            </w:r>
            <w:r w:rsidR="00357287">
              <w:rPr>
                <w:rFonts w:ascii="Times New Roman" w:eastAsia="Times New Roman" w:hAnsi="Times New Roman" w:cs="Times New Roman"/>
                <w:sz w:val="28"/>
              </w:rPr>
              <w:t xml:space="preserve"> Казачкинского</w:t>
            </w:r>
            <w:r w:rsidR="00357287" w:rsidRPr="009E2C8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E2C80">
              <w:rPr>
                <w:rFonts w:ascii="Times New Roman" w:eastAsia="Times New Roman" w:hAnsi="Times New Roman" w:cs="Times New Roman"/>
                <w:sz w:val="28"/>
              </w:rPr>
              <w:t>муниципального образования </w:t>
            </w:r>
          </w:p>
          <w:p w:rsidR="009E2C80" w:rsidRPr="009E2C80" w:rsidRDefault="009E2C80" w:rsidP="00357287">
            <w:pPr>
              <w:spacing w:after="0" w:line="240" w:lineRule="auto"/>
              <w:ind w:left="705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</w:t>
            </w:r>
            <w:r w:rsidRPr="009E2C80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 w:rsidR="00357287">
              <w:rPr>
                <w:rFonts w:ascii="Times New Roman" w:eastAsia="Times New Roman" w:hAnsi="Times New Roman" w:cs="Times New Roman"/>
                <w:sz w:val="28"/>
              </w:rPr>
              <w:t xml:space="preserve"> 29.10.2019г. № 79-п</w:t>
            </w:r>
          </w:p>
          <w:p w:rsidR="009E2C80" w:rsidRPr="009E2C80" w:rsidRDefault="009E2C80" w:rsidP="009E2C8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lastRenderedPageBreak/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Положение 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357287" w:rsidRDefault="009E2C80" w:rsidP="009E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об организации системы внутреннего обеспечения соответствия требованиям антимонопольного законодательства в администрации </w:t>
      </w:r>
      <w:r w:rsidR="00357287" w:rsidRPr="00357287">
        <w:rPr>
          <w:rFonts w:ascii="Times New Roman" w:eastAsia="Times New Roman" w:hAnsi="Times New Roman" w:cs="Times New Roman"/>
          <w:b/>
          <w:sz w:val="28"/>
        </w:rPr>
        <w:t>Казачкинского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> муниципального образования </w:t>
      </w:r>
      <w:r w:rsidR="00357287" w:rsidRPr="00357287">
        <w:rPr>
          <w:rFonts w:ascii="Times New Roman" w:eastAsia="Times New Roman" w:hAnsi="Times New Roman" w:cs="Times New Roman"/>
          <w:b/>
          <w:sz w:val="28"/>
        </w:rPr>
        <w:t>Калининского</w:t>
      </w:r>
      <w:r w:rsidR="00357287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 xml:space="preserve">муниципального района 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Саратовской области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5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Общие положения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357287" w:rsidP="00357287">
      <w:pPr>
        <w:pStyle w:val="a4"/>
        <w:jc w:val="both"/>
        <w:rPr>
          <w:szCs w:val="28"/>
        </w:rPr>
      </w:pPr>
      <w:r>
        <w:t xml:space="preserve">1. </w:t>
      </w:r>
      <w:r w:rsidR="009E2C80" w:rsidRPr="009E2C80">
        <w:t>Настоящее Положение разработано в целях формирования единого подхода к созданию и организации в администрации </w:t>
      </w:r>
      <w:r>
        <w:t>Казачкинского</w:t>
      </w:r>
      <w:r w:rsidR="009E2C80" w:rsidRPr="009E2C80">
        <w:t> муниципального образования </w:t>
      </w:r>
      <w:r>
        <w:t xml:space="preserve">Калининского </w:t>
      </w:r>
      <w:r w:rsidR="009E2C80" w:rsidRPr="009E2C80">
        <w:t>муниципального района Саратовской области (далее – администрация) системы внутреннего обеспечения соответствия  требованиям антимонопольного законодательства (далее – система антимонопольных требований).  </w:t>
      </w:r>
    </w:p>
    <w:p w:rsidR="009E2C80" w:rsidRPr="009E2C80" w:rsidRDefault="009E2C80" w:rsidP="009E2C80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Термины, используемые в настоящем Положении, означают следующее: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9E2C80">
        <w:rPr>
          <w:rFonts w:ascii="Times New Roman" w:eastAsia="Times New Roman" w:hAnsi="Times New Roman" w:cs="Times New Roman"/>
          <w:sz w:val="28"/>
        </w:rPr>
        <w:t>«антимонопольное законодательство»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  и недобросовестной конкуренции, в которых участвуют органы местного самоуправления муниципального образования и их должностные лица; </w:t>
      </w:r>
      <w:proofErr w:type="gramEnd"/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«нарушение антимонопольного законодательства» – недопущение, ограничение, устранение конкуренции структурными подразделениями и должностными лицами администрации;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8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Цели, задачи и принципы системы обеспечения антимонопольных требований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9"/>
        </w:numPr>
        <w:spacing w:after="0" w:line="240" w:lineRule="auto"/>
        <w:ind w:left="55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Цели системы обеспечения антимонопольных требований: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lastRenderedPageBreak/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2.2. Задачи системы обеспечения антимонопольных требований: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выявление рисков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управление рисками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в)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соответствием деятельности структурных подразделений и должностных лиц администрации требованиям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оценка эффективности функционирования в администрации системы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2.3. При организации системы обеспечения антимонопольных требований структурные подразделения и должностные лица администрации руководствуются следующими принципами: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заинтересованность в эффективности функционирования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регулярность оценки рисков нарушения антимонопольного законодательства; </w:t>
      </w:r>
    </w:p>
    <w:p w:rsidR="009E2C80" w:rsidRPr="009E2C80" w:rsidRDefault="009E2C80" w:rsidP="00357287">
      <w:pPr>
        <w:pStyle w:val="a4"/>
        <w:rPr>
          <w:rFonts w:ascii="Segoe UI" w:hAnsi="Segoe UI" w:cs="Segoe UI"/>
          <w:sz w:val="18"/>
          <w:szCs w:val="18"/>
        </w:rPr>
      </w:pPr>
      <w:r w:rsidRPr="009E2C80">
        <w:t xml:space="preserve">в) </w:t>
      </w:r>
      <w:r w:rsidR="00357287">
        <w:t xml:space="preserve"> </w:t>
      </w:r>
      <w:r w:rsidRPr="009E2C80">
        <w:t>обеспечение информационной </w:t>
      </w:r>
      <w:proofErr w:type="gramStart"/>
      <w:r w:rsidRPr="009E2C80">
        <w:t>открытости  функционирования системы обеспечения антимонопольных требований</w:t>
      </w:r>
      <w:proofErr w:type="gramEnd"/>
      <w:r w:rsidRPr="009E2C80">
        <w:t>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непрерывность функционирования и совершенствование системы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0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Сведения об органе, ответственном за функционирование системы обеспечения антимонопольных требований, и коллегиальном органе, осуществляющем оценку эффективности ее функционирования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Общий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организацией и функционированием системы  обеспечения антимонопольных требований осуществляется главой муниципального образования, который: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  применяет предусмотренные законодательством Российской Федерации меры ответственности за несоблюдение муниципальными служащими правовых актов об организации и функционировании 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б)  рассматривает материалы, отчеты и результаты периодических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оценок эффективности функционирования системы обеспечения антимонопольных требований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и принимает меры, направленные на устранение выявленных недостатков;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в) осуществляет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устранением выявленных недостатков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3.2. К компетенции уполномоченного должностного лица, ответственного за функционирование системы антимонопольных требований, относятся следующие функции: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а) выявление рисков нарушения антимонопольного законодательства, учет обстоятельств, связанных с рисками нарушения антимонопольного </w:t>
      </w:r>
      <w:r w:rsidRPr="009E2C80">
        <w:rPr>
          <w:rFonts w:ascii="Times New Roman" w:eastAsia="Times New Roman" w:hAnsi="Times New Roman" w:cs="Times New Roman"/>
          <w:sz w:val="28"/>
        </w:rPr>
        <w:lastRenderedPageBreak/>
        <w:t>законодательства, определение вероятности возникновения рисков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выявление конфликта интересов в деятельности служащих и структурных подразделений администрации, разработка предложений по их исключению;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организация обучения служащих администрации по вопросам, связанным с соблюдением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организация внутренних расследований, связанных с функционированием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д) взаимодействие с антимонопольным органом и организация содействия ему в части, касающейся вопросов, связанных с проводимыми проверками; </w:t>
      </w:r>
    </w:p>
    <w:p w:rsidR="009E2C80" w:rsidRPr="009E2C80" w:rsidRDefault="009E2C80" w:rsidP="003150D0">
      <w:pPr>
        <w:pStyle w:val="a4"/>
        <w:jc w:val="both"/>
        <w:rPr>
          <w:rFonts w:ascii="Segoe UI" w:hAnsi="Segoe UI" w:cs="Segoe UI"/>
          <w:sz w:val="18"/>
          <w:szCs w:val="18"/>
        </w:rPr>
      </w:pPr>
      <w:r w:rsidRPr="009E2C80">
        <w:t>е) информирование главы </w:t>
      </w:r>
      <w:r w:rsidR="003150D0">
        <w:t xml:space="preserve">администрации Казачкинского </w:t>
      </w:r>
      <w:r w:rsidRPr="009E2C80">
        <w:t> муниципального образования о внутренних документах, которые могут повлечь нарушение антимонопольного законодательства.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3.3. Оценку эффективности организации и функционирования системы обеспечения антимонопольных требований осуществляет общественный совет при администрации </w:t>
      </w:r>
      <w:r w:rsidR="003150D0">
        <w:rPr>
          <w:rFonts w:ascii="Times New Roman" w:eastAsia="Times New Roman" w:hAnsi="Times New Roman" w:cs="Times New Roman"/>
          <w:sz w:val="28"/>
        </w:rPr>
        <w:t>Казачкинского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образования, к функциям которого относятся: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рассмотрение и оценка мероприятий администрации в части касающейся функционирования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рассмотрение и утверждение доклада о системе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Порядок выявления и оценки рисков нарушения 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4.1. В целях выявления рисков нарушения антимонопольного законодательства уполномоченное должностное лицо, ответственное за функционирование системы антимонопольных требований, на регулярной основе организует  проведение следующих мероприятий: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9E2C80">
        <w:rPr>
          <w:rFonts w:ascii="Times New Roman" w:eastAsia="Times New Roman" w:hAnsi="Times New Roman" w:cs="Times New Roman"/>
          <w:sz w:val="28"/>
        </w:rPr>
        <w:t>а) анализ выявленных нарушений антимонопольного законодательства в  деятельности администрации за предыдущие 3 года (наличие предостережений, предупреждений, штрафов, жалоб, возбужденных дел); </w:t>
      </w:r>
      <w:proofErr w:type="gramEnd"/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анализ нормативных правовых актов органов местного самоуправления муниципального образования;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в) анализ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проектов нормативных правых актов органов местного самоуправления муниципального образования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>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мониторинг и анализ практики применения администрацией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д) проведение систематической оценки эффективности разработанных и реализуемых мероприятий по снижению рисков нарушения антимонопольного  законодательства.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lastRenderedPageBreak/>
        <w:t>4.2. При проведении (не реже одного раза в год)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осуществление сбора в структурных подразделениях администрации сведений о наличии нарушений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9E2C80">
        <w:rPr>
          <w:rFonts w:ascii="Times New Roman" w:eastAsia="Times New Roman" w:hAnsi="Times New Roman" w:cs="Times New Roman"/>
          <w:sz w:val="28"/>
        </w:rPr>
        <w:t>б) составление перечня нарушений антимонопольного  законодательства в администрации, который содержит классифицированные по сферам  деятельности администрации  сведения о выявленных за последние 3 года нарушениях антимонопольного законодательства (отдельно по каждому 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устранению нарушения, а также  о принятых мерах, направленных на недопущение повторения нарушения.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4.3. При проведении (не реже одного раза в год) анализа нормативных правовых актов организуется проведение следующих мероприятий: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разработка и размещение на официальном сайте администрации в сети «Интернет» исчерпывающего перечня муниципальных нормативных правовых актов (далее – перечень актов) с приложением к перечню актов текстов таких  актов, содержащих сведения, относящиеся к охраняемой законом тайне;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осуществление сбора и проведение анализа представленных замечаний и предложений организаций и граждан по перечню актов;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рассмотрение вопросов необходимости внесения изменений в  муниципальные нормативные правовые акты.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4.4.  При проведении анализа проектов нормативных правовых актов реализуются следующие мероприятия: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размещение на официальном сайте администрации в сети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4.5. При проведении мониторинга и анализа практики применения антимонопольного законодательства реализуются следующие мероприятия: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осуществление на постоянной основе сбора сведений о правоприменительной практике в администрации;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lastRenderedPageBreak/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4.6. При выявлении рисков нарушения антимонопольного законодательства уполномоченным должностным лицом, ответственным за функционирование системы антимонопольных требований, обеспечивается проведение оценки таких рисков. Выявляемые риски нарушения антимонопольного законодательства распределяются по уровням согласно приложению № 1 к настоящему Положению.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4.7. На основе проведенной оценки рисков нарушения антимонопольного законодательства уполномоченным должностным лицом, ответственным за функционирование системы антимонопольных требований, составляется описание рисков согласно приложению 2  к настоящему Положению.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4.8. Информация о проведении выявления и оценки рисков нарушения антимонопольного законодательства включается уполномоченным должностным лицом, ответственным за функционирование системы антимонопольных требований, в доклад о системе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3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Мероприятия по снижению рисков нарушения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2C80">
        <w:rPr>
          <w:rFonts w:ascii="Times New Roman" w:eastAsia="Times New Roman" w:hAnsi="Times New Roman" w:cs="Times New Roman"/>
          <w:sz w:val="28"/>
        </w:rPr>
        <w:t>В целях снижения рисков нарушения антимонопольного законодательства уполномоченным должностным лицом, ответственным за функционирование системы антимонопольных требований, обеспечивается разработка (не реже одного раза в год) мероприятий по снижению риской нарушения антимонопольного законодательства. </w:t>
      </w:r>
    </w:p>
    <w:p w:rsidR="009E2C80" w:rsidRPr="009E2C80" w:rsidRDefault="009E2C80" w:rsidP="009E2C80">
      <w:pPr>
        <w:numPr>
          <w:ilvl w:val="0"/>
          <w:numId w:val="1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Информация об исполнении мероприятий по снижению рисков нарушения антимонопольного законодательства должна включаться в доклад о системе обеспечении антимонопольных требований.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6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 xml:space="preserve">Осуществление </w:t>
      </w:r>
      <w:proofErr w:type="gramStart"/>
      <w:r w:rsidRPr="009E2C80">
        <w:rPr>
          <w:rFonts w:ascii="Times New Roman" w:eastAsia="Times New Roman" w:hAnsi="Times New Roman" w:cs="Times New Roman"/>
          <w:b/>
          <w:bCs/>
          <w:sz w:val="28"/>
        </w:rPr>
        <w:t xml:space="preserve">контроля </w:t>
      </w:r>
      <w:r w:rsidR="003150D0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>за</w:t>
      </w:r>
      <w:proofErr w:type="gramEnd"/>
      <w:r w:rsidRPr="009E2C80">
        <w:rPr>
          <w:rFonts w:ascii="Times New Roman" w:eastAsia="Times New Roman" w:hAnsi="Times New Roman" w:cs="Times New Roman"/>
          <w:b/>
          <w:bCs/>
          <w:sz w:val="28"/>
        </w:rPr>
        <w:t xml:space="preserve"> функционированием системы обеспечения антимонопольных требований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Общий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организацией и функционирование системы обеспечения антимонопольных требований осуществляется главой </w:t>
      </w:r>
      <w:r w:rsidR="003150D0">
        <w:rPr>
          <w:rFonts w:ascii="Times New Roman" w:eastAsia="Times New Roman" w:hAnsi="Times New Roman" w:cs="Times New Roman"/>
          <w:sz w:val="28"/>
        </w:rPr>
        <w:t>администрации Казачкинского</w:t>
      </w:r>
      <w:r w:rsidR="003150D0" w:rsidRPr="009E2C80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образования, который: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а) рассматривает материалы, отчеты и результаты периодических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оценок эффективности функционирования системы обеспечения антимонопольных требований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и принимает меры, направленные на устранение выявленных недостатков;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lastRenderedPageBreak/>
        <w:t xml:space="preserve">б) осуществляет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устранением выявленных недостатков системы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  <w:lang w:val="en-US"/>
        </w:rPr>
        <w:t>VII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> Ключевые показатели и порядок оценки эффективности функционирования системы обеспечения антимонопольных требований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7.1. В целях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оценки эффективности функционирования системы обеспечения антимонопольных требований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устанавливаются следующие ключевые показатели: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снижение количества правонарушений в области антимонопольного законодательства, совершенных должностными лицами администрации;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отсутствие выданных администрации и должностным лицам администрации предупреждений антимонопольных органов;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отсутствие возбужденных дел о нарушении администрацией, должностными лицами администрации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7.2. Уполномоченное должностное лицо, ответственное за функционирование системы антимонопольных требований, 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оценки должна включаться в доклад о  системе 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  <w:lang w:val="en-US"/>
        </w:rPr>
        <w:t>VIII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> Доклад о системе обеспечения антимонопольных требований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3150D0">
      <w:pPr>
        <w:pStyle w:val="a4"/>
        <w:jc w:val="both"/>
        <w:rPr>
          <w:rFonts w:ascii="Segoe UI" w:hAnsi="Segoe UI" w:cs="Segoe UI"/>
          <w:sz w:val="18"/>
          <w:szCs w:val="18"/>
        </w:rPr>
      </w:pPr>
      <w:r w:rsidRPr="009E2C80">
        <w:t>8.1. Доклад о системе обеспечения антимонопольных  требований должен содержать информацию: </w:t>
      </w:r>
    </w:p>
    <w:p w:rsidR="009E2C80" w:rsidRPr="009E2C80" w:rsidRDefault="009E2C80" w:rsidP="003150D0">
      <w:pPr>
        <w:pStyle w:val="a4"/>
        <w:jc w:val="both"/>
        <w:rPr>
          <w:rFonts w:ascii="Segoe UI" w:hAnsi="Segoe UI" w:cs="Segoe UI"/>
          <w:sz w:val="18"/>
          <w:szCs w:val="18"/>
        </w:rPr>
      </w:pPr>
      <w:r w:rsidRPr="009E2C80">
        <w:t>а) о результатах проведенной оценки рисков нарушения  антимонопольного 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об исполнении мероприятий по снижению рисков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в) о достижении ключевых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показателей эффективности системы обеспечения антимонопольных требований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>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8.2. Уполномоченное должностное лицо, ответственное за функционирование системы антимонопольных требований, представляет доклад на подпись главе </w:t>
      </w:r>
      <w:r w:rsidR="003150D0">
        <w:rPr>
          <w:rFonts w:ascii="Times New Roman" w:eastAsia="Times New Roman" w:hAnsi="Times New Roman" w:cs="Times New Roman"/>
          <w:sz w:val="28"/>
        </w:rPr>
        <w:t>администрации Казачкинского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образования, который направляет доклад на утверждение в общественный совет при администрации </w:t>
      </w:r>
      <w:r w:rsidR="003150D0">
        <w:rPr>
          <w:rFonts w:ascii="Times New Roman" w:eastAsia="Times New Roman" w:hAnsi="Times New Roman" w:cs="Times New Roman"/>
          <w:sz w:val="28"/>
        </w:rPr>
        <w:t>Казачкинского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образования, не реже одного раза в год до 1 февраля.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8.3. Доклад, утвержденный общественным советом при администрации </w:t>
      </w:r>
      <w:r w:rsidR="003150D0">
        <w:rPr>
          <w:rFonts w:ascii="Times New Roman" w:eastAsia="Times New Roman" w:hAnsi="Times New Roman" w:cs="Times New Roman"/>
          <w:sz w:val="28"/>
        </w:rPr>
        <w:t>Казачкинского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образования, размещается на официальном сайте администрации в сети «Интернет» и направляется в территориальный орган федеральной антимонопольной службы ежегодно не позднее 1 марта.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7"/>
        <w:gridCol w:w="5208"/>
      </w:tblGrid>
      <w:tr w:rsidR="009E2C80" w:rsidRPr="009E2C80" w:rsidTr="003150D0"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3150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 к Положению об организации системы внутреннего обеспечения соответствия требованиям антимонопольного законодательства в администрации</w:t>
            </w:r>
            <w:r w:rsidR="003150D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150D0" w:rsidRPr="003150D0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Казачкинского</w:t>
            </w:r>
            <w:r w:rsidR="003150D0"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 </w:t>
            </w:r>
            <w:r w:rsidR="003150D0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</w:t>
            </w: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муниципального района Саратовской области </w:t>
            </w:r>
          </w:p>
        </w:tc>
      </w:tr>
    </w:tbl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Уровни рисков нарушения 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5"/>
        <w:gridCol w:w="6106"/>
      </w:tblGrid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Уровень риска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Описание риска </w:t>
            </w:r>
          </w:p>
        </w:tc>
      </w:tr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Низкий уровень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 </w:t>
            </w:r>
          </w:p>
        </w:tc>
      </w:tr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Незначительный уровень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Вероятность выдачи муниципальным органам и должностным лицам предупреждения. </w:t>
            </w:r>
          </w:p>
        </w:tc>
      </w:tr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Существенный уровень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законодательства. </w:t>
            </w:r>
          </w:p>
        </w:tc>
      </w:tr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Высокий уровень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дисквалификация). </w:t>
            </w:r>
          </w:p>
        </w:tc>
      </w:tr>
    </w:tbl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5"/>
        <w:gridCol w:w="4950"/>
      </w:tblGrid>
      <w:tr w:rsidR="009E2C80" w:rsidRPr="009E2C80" w:rsidTr="009E2C80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3150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 к Положению об организации системы внутреннего обеспечения соответствия требованиям антимонопольного законодательства в администрации </w:t>
            </w:r>
            <w:r w:rsidR="003150D0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Казачкинского</w:t>
            </w: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муниципального образования</w:t>
            </w:r>
            <w:r w:rsidR="00315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Калининского </w:t>
            </w: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муниципального района Саратовской области </w:t>
            </w:r>
          </w:p>
        </w:tc>
      </w:tr>
    </w:tbl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рисков нарушения 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8"/>
        <w:gridCol w:w="1363"/>
        <w:gridCol w:w="1207"/>
        <w:gridCol w:w="1588"/>
        <w:gridCol w:w="1467"/>
        <w:gridCol w:w="1348"/>
        <w:gridCol w:w="1600"/>
      </w:tblGrid>
      <w:tr w:rsidR="009E2C80" w:rsidRPr="009E2C80" w:rsidTr="009E2C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№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Выявленные риски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Описание рисков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Причины возникновения рисков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Мероприятия по минимизации и устранению рисков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Наличие (отсутствие) остаточных рисков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Вероятность повторного возникновения рисков </w:t>
            </w:r>
          </w:p>
        </w:tc>
      </w:tr>
      <w:tr w:rsidR="009E2C80" w:rsidRPr="009E2C80" w:rsidTr="009E2C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CA41A7" w:rsidRPr="009E2C80" w:rsidRDefault="00CA41A7" w:rsidP="009E2C80"/>
    <w:sectPr w:rsidR="00CA41A7" w:rsidRPr="009E2C80" w:rsidSect="003572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55B"/>
    <w:multiLevelType w:val="multilevel"/>
    <w:tmpl w:val="2C46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059D4"/>
    <w:multiLevelType w:val="multilevel"/>
    <w:tmpl w:val="E7C403E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6027C26"/>
    <w:multiLevelType w:val="multilevel"/>
    <w:tmpl w:val="FFE8034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431275B"/>
    <w:multiLevelType w:val="multilevel"/>
    <w:tmpl w:val="EB5CF17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7006740"/>
    <w:multiLevelType w:val="multilevel"/>
    <w:tmpl w:val="B314B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454F5"/>
    <w:multiLevelType w:val="multilevel"/>
    <w:tmpl w:val="1228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D726B"/>
    <w:multiLevelType w:val="multilevel"/>
    <w:tmpl w:val="9222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A01F59"/>
    <w:multiLevelType w:val="multilevel"/>
    <w:tmpl w:val="49B6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17ADA"/>
    <w:multiLevelType w:val="multilevel"/>
    <w:tmpl w:val="8796F8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8F773A4"/>
    <w:multiLevelType w:val="multilevel"/>
    <w:tmpl w:val="4608F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5025F"/>
    <w:multiLevelType w:val="multilevel"/>
    <w:tmpl w:val="5B56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D2C50"/>
    <w:multiLevelType w:val="multilevel"/>
    <w:tmpl w:val="5CA2161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7A34298"/>
    <w:multiLevelType w:val="multilevel"/>
    <w:tmpl w:val="2BD4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AF3B1A"/>
    <w:multiLevelType w:val="multilevel"/>
    <w:tmpl w:val="484AC1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A47658F"/>
    <w:multiLevelType w:val="multilevel"/>
    <w:tmpl w:val="D922A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F1C0E"/>
    <w:multiLevelType w:val="multilevel"/>
    <w:tmpl w:val="03C8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F224F"/>
    <w:multiLevelType w:val="multilevel"/>
    <w:tmpl w:val="76DC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3"/>
  </w:num>
  <w:num w:numId="13">
    <w:abstractNumId w:val="11"/>
  </w:num>
  <w:num w:numId="14">
    <w:abstractNumId w:val="10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C80"/>
    <w:rsid w:val="003150D0"/>
    <w:rsid w:val="00357287"/>
    <w:rsid w:val="009E2C80"/>
    <w:rsid w:val="00A81DCB"/>
    <w:rsid w:val="00CA41A7"/>
    <w:rsid w:val="00F1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9E2C80"/>
  </w:style>
  <w:style w:type="paragraph" w:customStyle="1" w:styleId="paragraph">
    <w:name w:val="paragraph"/>
    <w:basedOn w:val="a"/>
    <w:rsid w:val="009E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9E2C80"/>
  </w:style>
  <w:style w:type="character" w:customStyle="1" w:styleId="contextualspellingandgrammarerror">
    <w:name w:val="contextualspellingandgrammarerror"/>
    <w:basedOn w:val="a0"/>
    <w:rsid w:val="009E2C80"/>
  </w:style>
  <w:style w:type="character" w:customStyle="1" w:styleId="spellingerror">
    <w:name w:val="spellingerror"/>
    <w:basedOn w:val="a0"/>
    <w:rsid w:val="009E2C80"/>
  </w:style>
  <w:style w:type="character" w:customStyle="1" w:styleId="a3">
    <w:name w:val="Без интервала Знак"/>
    <w:link w:val="a4"/>
    <w:uiPriority w:val="1"/>
    <w:locked/>
    <w:rsid w:val="00357287"/>
    <w:rPr>
      <w:rFonts w:ascii="Times New Roman" w:eastAsia="Times New Roman" w:hAnsi="Times New Roman" w:cs="Times New Roman"/>
      <w:sz w:val="28"/>
    </w:rPr>
  </w:style>
  <w:style w:type="paragraph" w:styleId="a4">
    <w:name w:val="No Spacing"/>
    <w:link w:val="a3"/>
    <w:uiPriority w:val="1"/>
    <w:qFormat/>
    <w:rsid w:val="0035728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572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57287"/>
    <w:rPr>
      <w:rFonts w:ascii="Tahoma" w:hAnsi="Tahoma" w:cs="Mangal"/>
      <w:sz w:val="16"/>
      <w:szCs w:val="14"/>
    </w:rPr>
  </w:style>
  <w:style w:type="paragraph" w:styleId="a7">
    <w:name w:val="List Paragraph"/>
    <w:basedOn w:val="a"/>
    <w:uiPriority w:val="34"/>
    <w:qFormat/>
    <w:rsid w:val="00357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03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5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8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6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cp:lastPrinted>2019-10-29T11:43:00Z</cp:lastPrinted>
  <dcterms:created xsi:type="dcterms:W3CDTF">2019-10-18T06:20:00Z</dcterms:created>
  <dcterms:modified xsi:type="dcterms:W3CDTF">2019-10-29T11:47:00Z</dcterms:modified>
</cp:coreProperties>
</file>