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КАЗАЧКИНСКОГО МУНИЦИПАЛЬНОГО  ОБРАЗОВАНИЯ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КАЛИНИНСКОГО 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САРАТОВСКОЙ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От  01.06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.2016 года                                                   № 51-п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overflowPunct w:val="false"/>
        <w:spacing w:lineRule="auto" w:line="240" w:before="0" w:after="0"/>
        <w:ind w:right="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Об утверждении административного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overflowPunct w:val="false"/>
        <w:spacing w:lineRule="auto" w:line="240" w:before="0" w:after="0"/>
        <w:ind w:right="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регламента предоставления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overflowPunct w:val="false"/>
        <w:spacing w:lineRule="auto" w:line="240" w:before="0" w:after="0"/>
        <w:ind w:right="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муниципальной услуги «Выдача справок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overflowPunct w:val="false"/>
        <w:spacing w:lineRule="auto" w:line="240" w:before="0" w:after="0"/>
        <w:ind w:right="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о составе семьи  жителям частных  жилых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overflowPunct w:val="false"/>
        <w:spacing w:lineRule="auto" w:line="240" w:before="0" w:after="0"/>
        <w:ind w:right="0" w:hanging="0"/>
        <w:textAlignment w:val="baseline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домов и муниципального жилищного фонда»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left="567" w:right="0" w:firstLine="567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 xml:space="preserve">В соответствии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ar-SA"/>
        </w:rPr>
        <w:t>с  Федеральным законом от 6 октября 2003 г. N 131-ФЗ "Об общих принципах организации местного самоуправления в Российской Федерации", Федеральным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 xml:space="preserve"> законом от 27 июля 2010 года № 210-ФЗ «Об организации предоставления государственных и муниципальных услуг», на основании  Устава Казачкинского муниципального образования Калининского муниципального района Саратовской области,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hanging="0"/>
        <w:jc w:val="both"/>
        <w:textAlignment w:val="baseline"/>
        <w:rPr>
          <w:rFonts w:ascii="Times New Roman" w:hAnsi="Times New Roman" w:eastAsia="Times New Roman" w:cs="Times New Roman"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  <w:t>ПОСТАНОВЛЯЮ: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1. Утвердить административный регламент предоставления муниципальной услуги «Выдача справок о составе семьи  жителям частных жилых домов и муниципального жилищного фонда» (</w:t>
      </w:r>
      <w:r>
        <w:rPr>
          <w:rFonts w:eastAsia="Times New Roman" w:cs="Arial" w:ascii="Times New Roman" w:hAnsi="Times New Roman"/>
          <w:bCs/>
          <w:sz w:val="24"/>
          <w:szCs w:val="24"/>
          <w:lang w:eastAsia="ar-SA"/>
        </w:rPr>
        <w:t>приложение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).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2. Настоящее постановление вступает в силу с момента его официального опубликования (обнародования) на официальной сайте администрации  Казачкинского муниципального образования  Калининского МР.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firstLine="567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Глава администрации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ind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Казачкинского МО        -                                   Н.А.Агафонов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Приложение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>к  постановлению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администрации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>Казачкинского МО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>от 01.06.2016 г.  № 51-п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АДМИНИСТРАТИВНЫЙ РЕГЛАМЕНТ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ПРЕДОСТАВЛЕНИЮ МУНИЦИПАЛЬНОЙ УСЛУГИ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«ВЫДАЧА СПРАВОК О СОСТАВЕ СЕМЬИ ЖИТЕЛЯМ ЧАСТНЫХ ЖИЛЫХ ДОМОВ И МУНИЦИПАЛЬНОГО ЖИЛОГО ФОНДА»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 Общие положения</w:t>
      </w:r>
    </w:p>
    <w:p>
      <w:pPr>
        <w:pStyle w:val="ConsPlusNormal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Предмет регулирования регламента услуги</w:t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1.1. Административный регламент предоставления администрацией Казачкинского муниципального образования Калининского муниципального района Саратовской области </w:t>
      </w:r>
      <w:r>
        <w:rPr>
          <w:rFonts w:cs="Times New Roman" w:ascii="Times New Roman" w:hAnsi="Times New Roman"/>
          <w:sz w:val="24"/>
          <w:szCs w:val="24"/>
        </w:rPr>
        <w:t>муниципальной услуги по выдаче справок о составе семьи жителям частных жилых домов и муниципального жилого фонда(далее – соответственно Административный регламент,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муниципальная услуга) </w:t>
      </w:r>
      <w:r>
        <w:rPr>
          <w:rFonts w:cs="Times New Roman" w:ascii="Times New Roman" w:hAnsi="Times New Roman"/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(бездействия)органа местного самоуправления, предоставляющего муниципальную услугу, а также его должностных лиц, муниципальных служащих.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Круг заявителей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>
        <w:rPr>
          <w:rFonts w:cs="Times New Roman" w:ascii="Times New Roman" w:hAnsi="Times New Roman"/>
          <w:bCs/>
          <w:sz w:val="24"/>
          <w:szCs w:val="24"/>
        </w:rPr>
        <w:t>1.2. Заявителями на предоставление муниципальной услуги являются граждане, проживающие (ранее проживавшие) и (или) зарегистрированные (снятые с регистрационного учета) в частном жилом доме или в жилом помещении муниципального жилого фонда на условиях социального найма (найма, поднайма), расположенного на</w:t>
      </w:r>
      <w:r>
        <w:rPr>
          <w:rFonts w:cs="Times New Roman" w:ascii="Times New Roman" w:hAnsi="Times New Roman"/>
          <w:sz w:val="24"/>
          <w:szCs w:val="24"/>
        </w:rPr>
        <w:t xml:space="preserve"> территории  Казачкинского МО.(далее - заявители).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Требования к порядку информирования о предоставлении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услуг(далее – МФЦ), представлены в приложении № 1 к Административному регламенту.</w:t>
      </w:r>
    </w:p>
    <w:p>
      <w:pPr>
        <w:pStyle w:val="ConsPlusNormal1"/>
        <w:ind w:firstLine="540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2">
        <w:r>
          <w:rPr>
            <w:rStyle w:val="Style14"/>
            <w:rFonts w:eastAsia="Times New Roman" w:cs="Times New Roman" w:ascii="Times New Roman" w:hAnsi="Times New Roman"/>
            <w:sz w:val="24"/>
            <w:szCs w:val="24"/>
          </w:rPr>
          <w:t>http://www.gosuslugi.ru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, http://64.gosuslugi.ru/) (далее – Единый и региональный порталы), в средствах массовой информации.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заинтересованных лиц по вопросам предоставления муниципальной услуги осуществляется специалистами администрации, МФЦ.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1.5. П</w:t>
      </w:r>
      <w:r>
        <w:rPr>
          <w:rFonts w:cs="Times New Roman" w:ascii="Times New Roman" w:hAnsi="Times New Roman"/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индивидуальное устное информирование непосредственно в подразделении;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индивидуальное устное информирование по телефону;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публичное устное информирование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с привлечением средств массовой информации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публичное письменное информирование.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перечню документов, необходимых для получения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времени приема и выдачи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сроку предоставления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письменном обращении указываются: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 обращения;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личная подпись заявителя (в случае обращения физического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составления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наименование заявителя (в случае обращения от имени юридического лица);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адрес, если ответ должен быть направлен в письменной форме;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1.5.6. </w:t>
      </w:r>
      <w:r>
        <w:rPr>
          <w:rFonts w:cs="Times New Roman" w:ascii="Times New Roman" w:hAnsi="Times New Roman"/>
          <w:sz w:val="24"/>
          <w:szCs w:val="24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текста Административного регламента;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перечня оснований для отказа в предоставлении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графика приема заявителей;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образцов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информации о том, что муниципальная услуга предоставляется бесплатно.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http://www.mfc64.ru/.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>
      <w:pPr>
        <w:pStyle w:val="Normal"/>
        <w:spacing w:lineRule="auto" w:line="240" w:before="0" w:after="0"/>
        <w:ind w:right="819"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Наименование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 Наименование муниципальной услуги: «В</w:t>
      </w:r>
      <w:r>
        <w:rPr>
          <w:rFonts w:cs="Times New Roman" w:ascii="Times New Roman" w:hAnsi="Times New Roman"/>
          <w:sz w:val="24"/>
          <w:szCs w:val="24"/>
        </w:rPr>
        <w:t>ыдача справок о составе семьи жителям частных жилых домов и муниципального жилого фонда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2.2. Муниципальная услуга предоставляется органом местного самоуправления – администрацией Казачкинского муниципального образования Калининского муниципального района. </w:t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Организацией, уполномоченной на предоставление муниципальной услуги по выдаче справок о составе семьи жителям частных жилых домов, является МФЦ, действующий на основании Соглашения о взаимодействии между </w:t>
      </w:r>
      <w:r>
        <w:rPr>
          <w:rFonts w:eastAsia="Times New Roman" w:cs="Times New Roman" w:ascii="Times New Roman" w:hAnsi="Times New Roman"/>
          <w:sz w:val="24"/>
          <w:szCs w:val="24"/>
        </w:rPr>
        <w:t>органом местного самоуправления</w:t>
      </w:r>
      <w:r>
        <w:rPr>
          <w:rFonts w:cs="Times New Roman" w:ascii="Times New Roman" w:hAnsi="Times New Roman"/>
          <w:sz w:val="24"/>
          <w:szCs w:val="24"/>
        </w:rPr>
        <w:t xml:space="preserve"> и МФЦ.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 предоставлении муниципальной услуги орган местного самоуправления,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МФЦ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2.2.1. </w:t>
      </w:r>
      <w:r>
        <w:rPr>
          <w:rFonts w:cs="Times New Roman"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Результат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справки о составе семьи жителям частных жилых домов и муниципального жилищного фонда;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отказ в выдаче справки о составе семьи жителям частных жилых домов и муниципального жилищного фонда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Срок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2.4. Срок предоставления муниципальной услуги составляет: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личном предоставлении заявителем всех необходимых документов – не более 60 минут;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в случае необходимости направления межведомственного запроса или осуществления архивного поиска документов - 8 рабочих дней;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в случае подачи заявление через Единый и региональный порталы - 8 рабочих дней.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Конституцией Российской Федерации («Российская газета», 21 января 2009 года, № 7);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02 мая 2006 года № 59-ФЗ «О порядке рассмотрения обращений граждан Российской Федерации» («Российская газета», № 95, 5 мая 2006 года);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27 июля 2006 года № 152-ФЗ «О персональных данных» («Российская газета», № 165, 29 июля 2006 года);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Федеральным законом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Уставом Казачкинского муниципального образования Калининского муниципального района Саратовской области;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2.6. Для получения муниципальной услуги заявитель представляет: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паспорт заявителя (в оригинале);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домовая книга с данными о регистрации граждан (в оригинале) или договор социального найма, найма, поднайма жилого помещения (в оригинале);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P67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2.6.1. Документы не должны содержать подчистки либо приписки, зачеркнутые слова или другие исправления.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" w:name="Par99"/>
      <w:bookmarkEnd w:id="2"/>
      <w:r>
        <w:rPr>
          <w:rFonts w:eastAsia="Times New Roman" w:cs="Times New Roman" w:ascii="Times New Roman" w:hAnsi="Times New Roman"/>
          <w:sz w:val="24"/>
          <w:szCs w:val="24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2.7. Документы, необходимы</w:t>
      </w:r>
      <w:r>
        <w:rPr>
          <w:rFonts w:eastAsia="Times New Roman" w:cs="Times New Roman" w:ascii="Times New Roman" w:hAnsi="Times New Roman"/>
          <w:sz w:val="24"/>
          <w:szCs w:val="24"/>
          <w:u w:val="double"/>
        </w:rPr>
        <w:t>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договора социального найма (найма, поднайма) жилого помещения (для жилых помещений муниципального жилищного фонда).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2.7.1. Если заявитель не представил самостоятельно документ, указанный в абзаце 2пункта 2.7 Административного регламента, орган местного самоуправления, МФЦ запрашивает в Росреестре выписку из Единого государственного реестра прав на недвижимое имущество и сделок с ним.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Если заявитель не представил самостоятельно документ, указанный в абзаце 3 пункта 2.7 Административного регламента, орган местного самоуправления осуществляет проверку наличия договора социального найма (найма, поднайма) жилого помещения в архиве органа местного самоуправления.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2.8. Запрещается требовать от заявителя: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 </w:t>
      </w:r>
      <w:r>
        <w:rPr>
          <w:rFonts w:eastAsia="Times New Roman" w:cs="Times New Roman" w:ascii="Times New Roman" w:hAnsi="Times New Roman"/>
          <w:sz w:val="24"/>
          <w:szCs w:val="24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2.9. </w:t>
      </w:r>
      <w:r>
        <w:rPr>
          <w:rFonts w:cs="Times New Roman"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2.11. Основанием для отказа в предоставлении муниципальной услуги является: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поступление ответа на межведомственный запрос об отсутствии запрашиваемого документа;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отсутствие договора социального найма (найма, поднайма) жилого помещения в архиве органа местного самоуправления;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непредставление заявителем оригиналов документов </w:t>
      </w:r>
      <w:r>
        <w:rPr>
          <w:rFonts w:cs="Times New Roman" w:ascii="Times New Roman" w:hAnsi="Times New Roman"/>
          <w:sz w:val="24"/>
          <w:szCs w:val="24"/>
        </w:rPr>
        <w:t>в случае обращения заявителя через Единый и региональный порталы.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любой стадии административных процедур до принятия решения о выдаче справок о составе семьи жителям частных жилых домов и муниципального жилого фонда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cs="Times New Roman" w:ascii="Times New Roman" w:hAnsi="Times New Roman"/>
          <w:sz w:val="24"/>
          <w:szCs w:val="24"/>
          <w:u w:val="doubl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2.13. Муниципальная услуга предоставляется бесплатно.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2.16. Заявление о предоставлении муниципальной услуги не предусмотрено.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стенде размещается следующая информация: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перечень оснований для отказа в предоставлении муниципальной услуги;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Показатели доступности и качества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2.18.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2.19. Качество предоставления муниципальной услуги характеризуется отсутствием: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2.20. </w:t>
      </w:r>
      <w:r>
        <w:rPr>
          <w:rFonts w:ascii="Times New Roman" w:hAnsi="Times New Roman"/>
          <w:sz w:val="24"/>
          <w:szCs w:val="24"/>
        </w:rPr>
        <w:t xml:space="preserve">При предоставления муниципальной услуги в электронной форме для заявителей обеспечивается: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2.21. </w:t>
      </w:r>
      <w:r>
        <w:rPr>
          <w:rFonts w:cs="Times New Roman" w:ascii="Times New Roman" w:hAnsi="Times New Roman"/>
          <w:color w:val="FF0000"/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Исчерпывающий перечень административных процедур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прием и рассмотрение документов;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формирование и направление межведомственных запросов или проверка наличия договора социального найма (найма, поднайма)жилого помещения в архиве;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оформление и выдача (направление) заявителю справки либо уведомление заявителя об отказе в выдаче справки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предоставления муниципальной услуги представлена в приложении № 2 к Административному регламенту.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Прием и регистрация </w:t>
      </w:r>
      <w:r>
        <w:rPr>
          <w:rFonts w:eastAsia="Times New Roman" w:cs="Times New Roman" w:ascii="Times New Roman" w:hAnsi="Times New Roman"/>
          <w:b/>
          <w:i/>
          <w:color w:val="FF0000"/>
          <w:sz w:val="24"/>
          <w:szCs w:val="24"/>
        </w:rPr>
        <w:t>документов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3.2.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Основанием для начала административной процедуры является поступление в подразделение, МФЦ документов, предусмотренных пунктами 2.6 и 2.7 Административного регламента посредством личного обращения заявителя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(представителя заявителя)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в подразделение, МФЦ, а также в подразделение посредством направления запроса в электронном виде через </w:t>
      </w:r>
      <w:r>
        <w:rPr>
          <w:rFonts w:cs="Times New Roman" w:ascii="Times New Roman" w:hAnsi="Times New Roman"/>
          <w:color w:val="FF0000"/>
          <w:sz w:val="24"/>
          <w:szCs w:val="24"/>
        </w:rPr>
        <w:t>Единый и региональный порталы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Специалист, ответственный за прием и рассмотрение документов, проверяет наличие документов, предусмотренных в пункте 2.7 </w:t>
      </w:r>
      <w:r>
        <w:rPr>
          <w:rFonts w:cs="Times New Roman" w:ascii="Times New Roman" w:hAnsi="Times New Roman"/>
          <w:sz w:val="24"/>
          <w:szCs w:val="24"/>
        </w:rPr>
        <w:t>Административного регламента.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специалист ответственный за прием и рассмотрение документов, приступает к процедуре </w:t>
      </w:r>
      <w:r>
        <w:rPr>
          <w:rFonts w:cs="Times New Roman" w:ascii="Times New Roman" w:hAnsi="Times New Roman"/>
          <w:sz w:val="24"/>
          <w:szCs w:val="24"/>
        </w:rPr>
        <w:t>оформления и выдачи (направления) заявителю справки.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Максимальный срок выполнения административной процедуры составляет 20 минут.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>
      <w:pPr>
        <w:pStyle w:val="ConsPlusNormal1"/>
        <w:ind w:firstLine="540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3.3. Основанием для начала административной процедуры является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отсутствие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документов, предусмотренных в пункте 2.7 </w:t>
      </w:r>
      <w:r>
        <w:rPr>
          <w:rFonts w:cs="Times New Roman" w:ascii="Times New Roman" w:hAnsi="Times New Roman"/>
          <w:sz w:val="24"/>
          <w:szCs w:val="24"/>
        </w:rPr>
        <w:t>Административного регламента.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случае если заявителем по собственной инициативе не представлен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социального найма (найма, поднайма) </w:t>
      </w:r>
      <w:r>
        <w:rPr>
          <w:rFonts w:cs="Times New Roman" w:ascii="Times New Roman" w:hAnsi="Times New Roman"/>
          <w:color w:val="000000"/>
          <w:sz w:val="24"/>
          <w:szCs w:val="24"/>
        </w:rPr>
        <w:t>специалист, ответственный за прием и рассмотрение документов, осуществляет проверку в архиве органа местного самоуправления на наличие вышеуказанного договора.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специалист, ответственный за прием и рассмотрение документов,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формирует и направляет </w:t>
      </w:r>
      <w:r>
        <w:rPr>
          <w:rFonts w:cs="Times New Roman" w:ascii="Times New Roman" w:hAnsi="Times New Roman"/>
          <w:sz w:val="24"/>
          <w:szCs w:val="24"/>
        </w:rPr>
        <w:t xml:space="preserve">в Росреестр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межведомственный запрос.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Срок подготовки и направления межведомственного запроса – 1 рабочий день со дня регистрации документов заявителя.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Максимальный срок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выполнения административной процедуры составляет 7 рабочих дней </w:t>
      </w:r>
      <w:r>
        <w:rPr>
          <w:rFonts w:cs="Times New Roman" w:ascii="Times New Roman" w:hAnsi="Times New Roman"/>
          <w:sz w:val="24"/>
          <w:szCs w:val="24"/>
        </w:rPr>
        <w:t>с момента обращения заявителя в орган местного самоуправления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Оформление и выдача (направление) заявителю справки либо уведомление заявителя об отказе в выдаче справки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отсутствия оснований для отказа в предоставлении муниципальной услуги, предусмотренных пунктом 2.11Административного регламента, с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пециалист </w:t>
      </w:r>
      <w:r>
        <w:rPr>
          <w:rFonts w:cs="Times New Roman" w:ascii="Times New Roman" w:hAnsi="Times New Roman"/>
          <w:color w:val="FF0000"/>
          <w:sz w:val="24"/>
          <w:szCs w:val="24"/>
        </w:rPr>
        <w:t>органа местного самоуправления</w:t>
      </w:r>
      <w:r>
        <w:rPr>
          <w:rFonts w:cs="Times New Roman" w:ascii="Times New Roman" w:hAnsi="Times New Roman"/>
          <w:color w:val="000000"/>
          <w:sz w:val="24"/>
          <w:szCs w:val="24"/>
        </w:rPr>
        <w:t>, ответственный за прием и рассмотрение документов,</w:t>
      </w:r>
      <w:r>
        <w:rPr>
          <w:rFonts w:cs="Times New Roman" w:ascii="Times New Roman" w:hAnsi="Times New Roman"/>
          <w:sz w:val="24"/>
          <w:szCs w:val="24"/>
        </w:rPr>
        <w:t xml:space="preserve"> оформляет справку о составе семьи согласно приложению № 3 к Административному регламенту и заверяет своей подписью. Оформленная справка подписывается начальником подразделения </w:t>
      </w:r>
      <w:r>
        <w:rPr>
          <w:rFonts w:cs="Times New Roman" w:ascii="Times New Roman" w:hAnsi="Times New Roman"/>
          <w:color w:val="FF0000"/>
          <w:sz w:val="24"/>
          <w:szCs w:val="24"/>
        </w:rPr>
        <w:t>органа местного самоуправления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Справка, подписанная начальником подразделения </w:t>
      </w:r>
      <w:r>
        <w:rPr>
          <w:rFonts w:cs="Times New Roman" w:ascii="Times New Roman" w:hAnsi="Times New Roman"/>
          <w:color w:val="FF0000"/>
          <w:sz w:val="24"/>
          <w:szCs w:val="24"/>
        </w:rPr>
        <w:t>органа местного самоуправления</w:t>
      </w:r>
      <w:r>
        <w:rPr>
          <w:rFonts w:cs="Times New Roman" w:ascii="Times New Roman" w:hAnsi="Times New Roman"/>
          <w:sz w:val="24"/>
          <w:szCs w:val="24"/>
        </w:rPr>
        <w:t>, заверяется печатью подразделения,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>
        <w:r>
          <w:rPr>
            <w:rStyle w:val="Style14"/>
            <w:rFonts w:cs="Times New Roman" w:ascii="Times New Roman" w:hAnsi="Times New Roman"/>
            <w:color w:val="FF0000"/>
            <w:sz w:val="24"/>
            <w:szCs w:val="24"/>
          </w:rPr>
          <w:t>пунктом 2.1</w:t>
        </w:r>
      </w:hyperlink>
      <w:r>
        <w:rPr>
          <w:rFonts w:cs="Times New Roman" w:ascii="Times New Roman" w:hAnsi="Times New Roman"/>
          <w:color w:val="FF0000"/>
          <w:sz w:val="24"/>
          <w:szCs w:val="24"/>
        </w:rPr>
        <w:t>1 Административного регламента, специалист МФЦ формирует справку о составе семьи согласно приложению № 4 к Административному регламенту,которая подписывается уполномоченным специалистомМФЦ и заверяется печатью МФЦ.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Специалист, ответственный за прием и рассмотрение документов, </w:t>
      </w:r>
      <w:r>
        <w:rPr>
          <w:rFonts w:cs="Times New Roman" w:ascii="Times New Roman" w:hAnsi="Times New Roman"/>
          <w:sz w:val="24"/>
          <w:szCs w:val="24"/>
        </w:rPr>
        <w:t>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п. 2.6 Административного регламента (при необходимости).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случае поступления ответа на межведомственный запрос, свидетельствующего об отсутствии запрашиваемого документа или отсутствия в архиве </w:t>
      </w:r>
      <w:r>
        <w:rPr>
          <w:rFonts w:cs="Times New Roman" w:ascii="Times New Roman" w:hAnsi="Times New Roman"/>
          <w:sz w:val="24"/>
          <w:szCs w:val="24"/>
        </w:rPr>
        <w:t>органа местного самоуправления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Максимальный срок выполнения административной процедуры составляет 1 рабочий день: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с момента поступления ответа на запрос в орган местного самоуправления или МФЦ;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с момента поступления результата проверки в архиве органа местного самоуправления в орган местного самоуправления.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IV. Формы контроля за исполнением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административного регламента предоставления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Порядок осуществления текущего контроля за соблюдением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и исполнением ответственными должностными лицами положений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административного регламента и иных нормативных правовых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актов, устанавливающих требования к предоставлению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муниципальной услуги, а также принятию ими решений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главой администрации Казачкинского муниципального образования Калининского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Текущий контроль осуществляется постоянно.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4.3. Проверки полноты и качества предоставления муниципальной услуги осуществляются на основании постановления администрации.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rFonts w:cs="Times New Roman" w:ascii="Times New Roman" w:hAnsi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>
        <w:rPr>
          <w:rFonts w:cs="Times New Roman" w:ascii="Times New Roman" w:hAnsi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Периодичность осуществления плановых проверок устанавливается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главой администрации Казачкинского муниципального образования Калининского муниципального района.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2.20 Административного регламента.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Проверка полноты и качества 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недостатков).Справка подписывается главой администрации.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>
        <w:rPr>
          <w:rFonts w:cs="Times New Roman" w:ascii="Times New Roman" w:hAnsi="Times New Roman"/>
          <w:sz w:val="24"/>
          <w:szCs w:val="24"/>
        </w:rPr>
        <w:t>органа местного самоуправления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порядке, установленном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4.7. Персональная ответственность </w:t>
      </w:r>
      <w:r>
        <w:rPr>
          <w:rFonts w:cs="Times New Roman" w:ascii="Times New Roman" w:hAnsi="Times New Roman"/>
          <w:bCs/>
          <w:color w:val="FF0000"/>
          <w:sz w:val="24"/>
          <w:szCs w:val="24"/>
        </w:rPr>
        <w:t>муниципальных служащих</w:t>
      </w:r>
      <w:r>
        <w:rPr>
          <w:rFonts w:cs="Times New Roman" w:ascii="Times New Roman" w:hAnsi="Times New Roman"/>
          <w:bCs/>
          <w:sz w:val="24"/>
          <w:szCs w:val="24"/>
        </w:rPr>
        <w:t xml:space="preserve"> и </w:t>
      </w:r>
      <w:r>
        <w:rPr>
          <w:rFonts w:cs="Times New Roman" w:ascii="Times New Roman" w:hAnsi="Times New Roman"/>
          <w:bCs/>
          <w:color w:val="FF0000"/>
          <w:sz w:val="24"/>
          <w:szCs w:val="24"/>
        </w:rPr>
        <w:t xml:space="preserve">должностных лиц </w:t>
      </w:r>
      <w:r>
        <w:rPr>
          <w:rFonts w:cs="Times New Roman" w:ascii="Times New Roman" w:hAnsi="Times New Roman"/>
          <w:sz w:val="24"/>
          <w:szCs w:val="24"/>
        </w:rPr>
        <w:t>органа местного самоуправления</w:t>
      </w:r>
      <w:r>
        <w:rPr>
          <w:rFonts w:cs="Times New Roman" w:ascii="Times New Roman" w:hAnsi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>
      <w:pPr>
        <w:pStyle w:val="ConsPlusNormal1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Предмет жалобы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 ,с совершением (принятием)которых не согласно лицо, обратившееся с жалобой.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нарушение срока предоставления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>
        <w:rPr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установленного </w:t>
      </w:r>
      <w:hyperlink w:anchor="P235">
        <w:r>
          <w:rPr>
            <w:rStyle w:val="Style14"/>
            <w:rFonts w:cs="Times New Roman" w:ascii="Times New Roman" w:hAnsi="Times New Roman"/>
            <w:sz w:val="24"/>
            <w:szCs w:val="24"/>
          </w:rPr>
          <w:t xml:space="preserve">пунктом </w:t>
        </w:r>
      </w:hyperlink>
      <w:r>
        <w:rPr>
          <w:rFonts w:cs="Times New Roman" w:ascii="Times New Roman" w:hAnsi="Times New Roman"/>
          <w:sz w:val="24"/>
          <w:szCs w:val="24"/>
        </w:rPr>
        <w:t>2.4 настоящего Административного регламента.</w:t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50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highlight w:val="green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green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Порядок подачи и рассмотрения жалобы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>
        <w:rPr>
          <w:rFonts w:cs="Times New Roman" w:ascii="Times New Roman" w:hAnsi="Times New Roman"/>
          <w:sz w:val="24"/>
          <w:szCs w:val="24"/>
        </w:rPr>
        <w:t>Единого и регионального порталов</w:t>
      </w:r>
      <w:r>
        <w:rPr>
          <w:rFonts w:eastAsia="Times New Roman" w:cs="Times New Roman" w:ascii="Times New Roman" w:hAnsi="Times New Roman"/>
          <w:sz w:val="24"/>
          <w:szCs w:val="24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5.6. Жалоба в соответствии с Федеральным законом</w:t>
      </w:r>
      <w:r>
        <w:rPr>
          <w:rFonts w:cs="Times New Roman"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должна содержать: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5.8. Время приема жалоб должно совпадать со временем предоставления муниципальной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5.10. В электронном виде жалоба может быть подана заявителем посредством: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Единого портала государственных и муниципальных услуг.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Сроки рассмотрения жалобы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Перечень оснований для приостановления рассмотрения жалобы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5.12. Оснований для приостановления рассмотрения жалобы не предусмотрено.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Результат рассмотрения жалобы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5.13. По результатам рассмотрения жалобы орган местного самоуправления принимает одно из следующих решений: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отказывает в удовлетворении жалобы.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Порядок информирования заявителя о результатах рассмотрения жалобы</w:t>
      </w:r>
    </w:p>
    <w:p>
      <w:pPr>
        <w:pStyle w:val="ConsPlusNormal1"/>
        <w:numPr>
          <w:ilvl w:val="0"/>
          <w:numId w:val="0"/>
        </w:numPr>
        <w:jc w:val="both"/>
        <w:outlineLvl w:val="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5.15. Не позднее дня, следующего за днем принятия решения, указанного в пункте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основания для принятия решения по жалобе;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принятое по жалобе решение;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Порядок обжалования решения по жалобе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  <w:lang w:eastAsia="en-U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>
      <w:pPr>
        <w:pStyle w:val="ConsPlusNormal1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5.18. Информация о порядке подачи и рассмотрения жалобы доводится до заявителя следующими способами: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порталах..</w:t>
      </w:r>
      <w:r>
        <w:br w:type="page"/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типовому административному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регламенту по предоставлению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услуги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«Выдача справок о составе семьи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жителям частных жилых домов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муниципального жилого фонда»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7"/>
        <w:tblW w:w="957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891"/>
        <w:gridCol w:w="1662"/>
        <w:gridCol w:w="1543"/>
        <w:gridCol w:w="2788"/>
        <w:gridCol w:w="1686"/>
      </w:tblGrid>
      <w:tr>
        <w:trPr/>
        <w:tc>
          <w:tcPr>
            <w:tcW w:w="1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2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16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График работы</w:t>
            </w:r>
          </w:p>
        </w:tc>
      </w:tr>
      <w:tr>
        <w:trPr/>
        <w:tc>
          <w:tcPr>
            <w:tcW w:w="1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Казачкинского муниципального образования Калининского муниципального района Саратовской области</w:t>
            </w:r>
          </w:p>
        </w:tc>
        <w:tc>
          <w:tcPr>
            <w:tcW w:w="16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Саратовская область Калининский район село Казачка улица Молодежная 2/1</w:t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43-2-06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Факс 43-2-06</w:t>
            </w:r>
          </w:p>
        </w:tc>
        <w:tc>
          <w:tcPr>
            <w:tcW w:w="2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://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kazach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kalininsk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sarmo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Понедельник, вторник , среда с 08.00 до 16.00 перерыв с 12.00 до 13.00, четверг с 08.00 до 17.00 перерыв с 12.00 до 13.00 , пятница – не приёмный день</w:t>
            </w:r>
          </w:p>
        </w:tc>
      </w:tr>
      <w:tr>
        <w:trPr/>
        <w:tc>
          <w:tcPr>
            <w:tcW w:w="1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16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Саратовская область, г. Калининск, ул. 30 лет ВЛКСМ, 47</w:t>
            </w:r>
          </w:p>
        </w:tc>
        <w:tc>
          <w:tcPr>
            <w:tcW w:w="15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+7 (84549) 22-91-5,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+7 (84549) 22-91-1</w:t>
            </w:r>
          </w:p>
        </w:tc>
        <w:tc>
          <w:tcPr>
            <w:tcW w:w="278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cs="Times New Roman" w:ascii="Times New Roman" w:hAnsi="Times New Roman"/>
                <w:sz w:val="20"/>
                <w:szCs w:val="20"/>
              </w:rPr>
              <w:t>http://www.mfc64.ru</w:t>
            </w:r>
          </w:p>
        </w:tc>
        <w:tc>
          <w:tcPr>
            <w:tcW w:w="168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вторник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09.00 до 20.00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перерыв с 13.00 до 14.00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среда-пятница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09.00 до 18.00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перерыв с 13.00 до 14.00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09.00 до 15.30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перерыв с 13.00 до 13.30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понедельник, воскресенье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выходной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yellow"/>
        </w:rPr>
      </w:r>
      <w:r>
        <w:br w:type="page"/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707"/>
      <w:bookmarkEnd w:id="4"/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типовому административному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регламенту по предоставлению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услуги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«Выдача справок о составе семьи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жителям частных жилых домов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>и муниципального жилого фонда»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БЛОК-СХЕМА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«ВЫДАЧА СПРАВОК О СОСТАВЕ СЕМЬИ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ЖИТЕЛЯМ ЧАСТНЫХ ЖИЛЫХ ДОМОВ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МУНИЦИПАЛЬНОГО ЖИЛОГО ФОНДА»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1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3607435" cy="6115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40" cy="6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Направление заявителем документов в орган местного самоуправления, в т. ч. через МФЦ, Единый и региональный порталы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6.05pt;margin-top:3.25pt;width:283.95pt;height:48.0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Направление заявителем документов в орган местного самоуправления, в т. ч. через МФЦ,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1758315</wp:posOffset>
                </wp:positionH>
                <wp:positionV relativeFrom="paragraph">
                  <wp:posOffset>26035</wp:posOffset>
                </wp:positionV>
                <wp:extent cx="1270" cy="1270"/>
                <wp:effectExtent l="0" t="0" r="0" b="0"/>
                <wp:wrapNone/>
                <wp:docPr id="3" name="Lin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161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45pt,2.05pt" to="138.5pt,14.7pt" ID="Line 32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3740150" cy="2768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68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Расписка в получении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0.9pt;margin-top:7.55pt;width:294.4pt;height:21.7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2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tabs>
          <w:tab w:val="left" w:pos="4275" w:leader="none"/>
          <w:tab w:val="right" w:pos="9328" w:leader="none"/>
        </w:tabs>
        <w:spacing w:lineRule="auto" w:line="218"/>
        <w:ind w:right="26" w:firstLine="709"/>
        <w:jc w:val="lef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1757680</wp:posOffset>
                </wp:positionH>
                <wp:positionV relativeFrom="paragraph">
                  <wp:posOffset>138430</wp:posOffset>
                </wp:positionV>
                <wp:extent cx="1905" cy="223520"/>
                <wp:effectExtent l="0" t="0" r="0" b="0"/>
                <wp:wrapNone/>
                <wp:docPr id="6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22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3740150" cy="6737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68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0.9pt;margin-top:3.3pt;width:294.4pt;height:52.9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2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1757045</wp:posOffset>
                </wp:positionH>
                <wp:positionV relativeFrom="paragraph">
                  <wp:posOffset>78740</wp:posOffset>
                </wp:positionV>
                <wp:extent cx="1905" cy="279400"/>
                <wp:effectExtent l="0" t="0" r="0" b="0"/>
                <wp:wrapNone/>
                <wp:docPr id="9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78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-138430</wp:posOffset>
                </wp:positionH>
                <wp:positionV relativeFrom="paragraph">
                  <wp:posOffset>38100</wp:posOffset>
                </wp:positionV>
                <wp:extent cx="3740150" cy="28448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680" cy="2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0.9pt;margin-top:3pt;width:294.4pt;height:22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2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spacing w:lineRule="auto" w:line="218"/>
        <w:ind w:right="26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1757045</wp:posOffset>
                </wp:positionH>
                <wp:positionV relativeFrom="paragraph">
                  <wp:posOffset>3810</wp:posOffset>
                </wp:positionV>
                <wp:extent cx="1270" cy="1270"/>
                <wp:effectExtent l="0" t="0" r="0" b="0"/>
                <wp:wrapNone/>
                <wp:docPr id="12" name="Lin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177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35pt,0.3pt" to="138.4pt,14.25pt" ID="Line 47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-138430</wp:posOffset>
                </wp:positionH>
                <wp:positionV relativeFrom="paragraph">
                  <wp:posOffset>96520</wp:posOffset>
                </wp:positionV>
                <wp:extent cx="3740150" cy="50609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680" cy="50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Оформление справки и информирование заявителя о необходимости явиться за получением результата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0.9pt;margin-top:7.6pt;width:294.4pt;height:39.75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2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Оформление справки и информирование заявителя о необходимости явиться за получением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1757045</wp:posOffset>
                </wp:positionH>
                <wp:positionV relativeFrom="paragraph">
                  <wp:posOffset>76200</wp:posOffset>
                </wp:positionV>
                <wp:extent cx="1270" cy="1270"/>
                <wp:effectExtent l="0" t="0" r="0" b="0"/>
                <wp:wrapNone/>
                <wp:docPr id="15" name="Lin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177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35pt,6pt" to="138.4pt,19.95pt" ID="Line 49" stroked="t" style="position:absolute;flip:x">
                <v:stroke color="black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-138430</wp:posOffset>
                </wp:positionH>
                <wp:positionV relativeFrom="paragraph">
                  <wp:posOffset>153035</wp:posOffset>
                </wp:positionV>
                <wp:extent cx="3740150" cy="46228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680" cy="4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Выдача (направление)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 заявителю справки либо уведомление заявителя об отказе в выдаче справки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0.9pt;margin-top:12.05pt;width:294.4pt;height:36.3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2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Выдача (направление)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 xml:space="preserve"> заявителю справки либо уведомление заявителя об отказе в выдаче справки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tabs>
          <w:tab w:val="left" w:pos="7260" w:leader="none"/>
          <w:tab w:val="right" w:pos="9326" w:leader="none"/>
        </w:tabs>
        <w:ind w:right="28" w:hanging="0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ConsPlusNormal1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</w:r>
      <w:r>
        <w:br w:type="page"/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3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типовому административному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регламенту по предоставлению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услуги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«Выдача справок о составе семьи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жителям частных жилых домов</w:t>
      </w:r>
    </w:p>
    <w:p>
      <w:pPr>
        <w:pStyle w:val="ConsPlusNormal1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и муниципального жилого фонда»</w:t>
      </w:r>
    </w:p>
    <w:p>
      <w:pPr>
        <w:pStyle w:val="ConsPlusNormal1"/>
        <w:jc w:val="center"/>
        <w:rPr/>
      </w:pPr>
      <w:r>
        <w:rPr/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/>
        <w:t>Справка формы N 1</w:t>
      </w:r>
    </w:p>
    <w:p>
      <w:pPr>
        <w:pStyle w:val="ConsPlusNonformat"/>
        <w:jc w:val="both"/>
        <w:rPr/>
      </w:pPr>
      <w:r>
        <w:rPr/>
        <w:t>Угловой штамп</w:t>
      </w:r>
    </w:p>
    <w:p>
      <w:pPr>
        <w:pStyle w:val="ConsPlusNonformat"/>
        <w:tabs>
          <w:tab w:val="left" w:pos="2220" w:leader="none"/>
        </w:tabs>
        <w:jc w:val="both"/>
        <w:rPr/>
      </w:pPr>
      <w:r>
        <w:rPr/>
        <w:tab/>
      </w:r>
    </w:p>
    <w:p>
      <w:pPr>
        <w:pStyle w:val="ConsPlusNonformat"/>
        <w:jc w:val="both"/>
        <w:rPr/>
      </w:pPr>
      <w:bookmarkStart w:id="5" w:name="P309"/>
      <w:bookmarkEnd w:id="5"/>
      <w:r>
        <w:rPr/>
        <w:t xml:space="preserve">                                  </w:t>
      </w:r>
      <w:r>
        <w:rPr/>
        <w:t>Справка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Дана 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(ФИО)</w:t>
      </w:r>
    </w:p>
    <w:p>
      <w:pPr>
        <w:pStyle w:val="ConsPlusNonformat"/>
        <w:jc w:val="both"/>
        <w:rPr/>
      </w:pPr>
      <w:r>
        <w:rPr/>
        <w:t>в том, что он(а) проживает (проживал(а) и (или) зарегистрирован(а) (снят(а)</w:t>
      </w:r>
    </w:p>
    <w:p>
      <w:pPr>
        <w:pStyle w:val="ConsPlusNonformat"/>
        <w:jc w:val="both"/>
        <w:rPr/>
      </w:pPr>
      <w:r>
        <w:rPr/>
        <w:t>с регистрационного учета) по адресу: 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(индекс, область, район, город (поселок), улица, дом, квартира)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квартиросъемщиком (владельцем) указанной квартиры (дома) является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</w:t>
      </w:r>
      <w:r>
        <w:rPr/>
        <w:t>(ФИО, год рождения)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Жилое  помещение,  дом  (комната(ы) в коммунальной квартире) N ________</w:t>
      </w:r>
    </w:p>
    <w:p>
      <w:pPr>
        <w:pStyle w:val="ConsPlusNonformat"/>
        <w:jc w:val="both"/>
        <w:rPr/>
      </w:pPr>
      <w:r>
        <w:rPr/>
        <w:t>состоит  из ____ комнат общей площадью ________ кв. м; из них изолированных</w:t>
      </w:r>
    </w:p>
    <w:p>
      <w:pPr>
        <w:pStyle w:val="ConsPlusNonformat"/>
        <w:jc w:val="both"/>
        <w:rPr/>
      </w:pPr>
      <w:r>
        <w:rPr/>
        <w:t>комнат _____, в них ______ кв. м, смежных комнат _____, в них ______ кв. м.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  указанном  жилом  помещении зарегистрировано и проживает ___________</w:t>
      </w:r>
    </w:p>
    <w:p>
      <w:pPr>
        <w:pStyle w:val="ConsPlusNonformat"/>
        <w:jc w:val="both"/>
        <w:rPr/>
      </w:pPr>
      <w:r>
        <w:rPr/>
        <w:t>человек.</w:t>
      </w:r>
    </w:p>
    <w:p>
      <w:pPr>
        <w:pStyle w:val="ConsPlusNormal1"/>
        <w:jc w:val="both"/>
        <w:rPr/>
      </w:pPr>
      <w:r>
        <w:rPr/>
      </w:r>
    </w:p>
    <w:tbl>
      <w:tblPr>
        <w:tblW w:w="9984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75" w:type="dxa"/>
          <w:left w:w="30" w:type="dxa"/>
          <w:bottom w:w="75" w:type="dxa"/>
          <w:right w:w="40" w:type="dxa"/>
        </w:tblCellMar>
        <w:tblLook w:val="0000"/>
      </w:tblPr>
      <w:tblGrid>
        <w:gridCol w:w="2304"/>
        <w:gridCol w:w="2688"/>
        <w:gridCol w:w="2432"/>
        <w:gridCol w:w="2559"/>
      </w:tblGrid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  <w:t xml:space="preserve">      </w:t>
            </w:r>
            <w:r>
              <w:rPr/>
              <w:t xml:space="preserve">ФИО       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</w:t>
            </w:r>
            <w:r>
              <w:rPr/>
              <w:t xml:space="preserve">каждого члена  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   </w:t>
            </w:r>
            <w:r>
              <w:rPr/>
              <w:t xml:space="preserve">семьи      </w:t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  <w:t xml:space="preserve">    </w:t>
            </w:r>
            <w:r>
              <w:rPr/>
              <w:t xml:space="preserve">Родственные    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   </w:t>
            </w:r>
            <w:r>
              <w:rPr/>
              <w:t xml:space="preserve">отношения     </w:t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  <w:t xml:space="preserve">  </w:t>
            </w:r>
            <w:r>
              <w:rPr/>
              <w:t xml:space="preserve">Число, месяц,  </w:t>
            </w:r>
          </w:p>
          <w:p>
            <w:pPr>
              <w:pStyle w:val="ConsPlusNonformat"/>
              <w:jc w:val="both"/>
              <w:rPr/>
            </w:pPr>
            <w:r>
              <w:rPr/>
              <w:t xml:space="preserve">  </w:t>
            </w:r>
            <w:r>
              <w:rPr/>
              <w:t xml:space="preserve">год рождения   </w:t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  <w:t xml:space="preserve"> </w:t>
            </w:r>
            <w:r>
              <w:rPr/>
              <w:t xml:space="preserve">Дата регистрации </w:t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</w:tbl>
    <w:p>
      <w:pPr>
        <w:pStyle w:val="ConsPlusNormal1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Количество временно проживающих жильцов 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Справка дана на основании _____________________________________________</w:t>
      </w:r>
    </w:p>
    <w:p>
      <w:pPr>
        <w:pStyle w:val="ConsPlusNonformat"/>
        <w:jc w:val="both"/>
        <w:rPr/>
      </w:pPr>
      <w:r>
        <w:rPr/>
        <w:t>для предъявления в 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  <w:t>Глава администрации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  <w:t>Казачкинского МО   -                                                    Н.А.Агафонов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  <w:r>
        <w:br w:type="page"/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Приложение № 4</w:t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к типовому административному</w:t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регламенту по предоставлению</w:t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муниципальной услуги</w:t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«Выдача справок о составе семьи</w:t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жителям частных жилых домов</w:t>
      </w:r>
    </w:p>
    <w:p>
      <w:pPr>
        <w:pStyle w:val="ConsPlusNormal1"/>
        <w:jc w:val="right"/>
        <w:rPr>
          <w:color w:val="FF0000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и муниципального жилого фонда»</w:t>
      </w:r>
    </w:p>
    <w:p>
      <w:pPr>
        <w:pStyle w:val="ConsPlusNormal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Справка формы N 1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                              </w:t>
      </w:r>
      <w:r>
        <w:rPr>
          <w:color w:val="FF0000"/>
        </w:rPr>
        <w:t>Справка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Дана __________________________________________________________________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                               </w:t>
      </w:r>
      <w:r>
        <w:rPr>
          <w:color w:val="FF0000"/>
        </w:rPr>
        <w:t>(ФИО)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в том, что он(а) проживает (проживал(а) и (или) зарегистрирован(а) (снят(а)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с регистрационного учета) по адресу: ______________________________________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__________________________________________________________________________,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  </w:t>
      </w:r>
      <w:r>
        <w:rPr>
          <w:color w:val="FF0000"/>
        </w:rPr>
        <w:t>(индекс, область, район, город (поселок), улица, дом, квартира)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 </w:t>
      </w:r>
      <w:r>
        <w:rPr>
          <w:color w:val="FF0000"/>
        </w:rPr>
        <w:t>квартиросъемщиком (владельцем) указанной квартиры (дома) является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                        </w:t>
      </w:r>
      <w:r>
        <w:rPr>
          <w:color w:val="FF0000"/>
        </w:rPr>
        <w:t>(ФИО, год рождения)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Жилое  помещение,  дом  (комната(ы) в коммунальной квартире) N 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состоит  из ____ комнат общей площадью ________ кв. м; из них изолированных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комнат _____, в них ______ кв. м, смежных комнат _____, в них ______ кв. м.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В  указанном  жилом  помещении зарегистрировано и проживает 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человек.</w:t>
      </w:r>
    </w:p>
    <w:p>
      <w:pPr>
        <w:pStyle w:val="ConsPlusNormal1"/>
        <w:jc w:val="both"/>
        <w:rPr>
          <w:color w:val="FF0000"/>
        </w:rPr>
      </w:pPr>
      <w:r>
        <w:rPr>
          <w:color w:val="FF0000"/>
        </w:rPr>
      </w:r>
    </w:p>
    <w:tbl>
      <w:tblPr>
        <w:tblW w:w="9984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75" w:type="dxa"/>
          <w:left w:w="30" w:type="dxa"/>
          <w:bottom w:w="75" w:type="dxa"/>
          <w:right w:w="40" w:type="dxa"/>
        </w:tblCellMar>
        <w:tblLook w:val="0000"/>
      </w:tblPr>
      <w:tblGrid>
        <w:gridCol w:w="2304"/>
        <w:gridCol w:w="2688"/>
        <w:gridCol w:w="2432"/>
        <w:gridCol w:w="2559"/>
      </w:tblGrid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>
              <w:rPr>
                <w:color w:val="FF0000"/>
              </w:rPr>
              <w:t xml:space="preserve">ФИО       </w:t>
            </w:r>
          </w:p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каждого члена  </w:t>
            </w:r>
          </w:p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color w:val="FF0000"/>
              </w:rPr>
              <w:t xml:space="preserve">семьи      </w:t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</w:t>
            </w:r>
            <w:r>
              <w:rPr>
                <w:color w:val="FF0000"/>
              </w:rPr>
              <w:t xml:space="preserve">Родственные    </w:t>
            </w:r>
          </w:p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color w:val="FF0000"/>
              </w:rPr>
              <w:t xml:space="preserve">отношения*     </w:t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Число, месяц,  </w:t>
            </w:r>
          </w:p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год рождения   </w:t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Дата регистрации </w:t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6" w:hRule="atLeast"/>
        </w:trPr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6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0" w:type="dxa"/>
            </w:tcMar>
          </w:tcPr>
          <w:p>
            <w:pPr>
              <w:pStyle w:val="ConsPlusNonformat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ConsPlusNormal1"/>
        <w:jc w:val="both"/>
        <w:rPr>
          <w:color w:val="FF0000"/>
        </w:rPr>
      </w:pPr>
      <w:r>
        <w:rPr>
          <w:color w:val="FF0000"/>
        </w:rPr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Количество временно проживающих жильцов 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Справка дана на основании _____________________________________________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>для предъявления в ________________________________________________________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Специалист МФЦ _____________________________________________________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                               </w:t>
      </w:r>
      <w:r>
        <w:rPr>
          <w:color w:val="FF0000"/>
        </w:rPr>
        <w:t>(подпись, ИО фамилия)</w:t>
      </w:r>
    </w:p>
    <w:p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   </w:t>
      </w:r>
      <w:r>
        <w:rPr>
          <w:color w:val="FF0000"/>
        </w:rPr>
        <w:t>"____"______________ 20___ г.           М.П.</w:t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*Заполнено со слов заявителя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68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2142a"/>
    <w:rPr>
      <w:color w:val="0000FF" w:themeColor="hyperlink"/>
      <w:u w:val="single"/>
    </w:rPr>
  </w:style>
  <w:style w:type="character" w:styleId="ConsPlusNormal" w:customStyle="1">
    <w:name w:val="ConsPlusNormal Знак"/>
    <w:link w:val="ConsPlusNormal"/>
    <w:qFormat/>
    <w:locked/>
    <w:rsid w:val="00f2142a"/>
    <w:rPr>
      <w:rFonts w:ascii="Calibri" w:hAnsi="Calibri" w:eastAsia="Times New Roman" w:cs="Calibri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837f7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0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e74720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sz w:val="26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37f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c09"/>
    <w:pPr>
      <w:spacing w:before="0" w:after="200"/>
      <w:ind w:left="720" w:hanging="0"/>
      <w:contextualSpacing/>
    </w:pPr>
    <w:rPr/>
  </w:style>
  <w:style w:type="paragraph" w:styleId="1" w:customStyle="1">
    <w:name w:val="Обычный1"/>
    <w:qFormat/>
    <w:rsid w:val="00c3048c"/>
    <w:pPr>
      <w:widowControl w:val="false"/>
      <w:bidi w:val="0"/>
      <w:spacing w:lineRule="auto" w:line="240" w:before="0" w:after="0"/>
      <w:ind w:firstLine="40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1" w:customStyle="1">
    <w:name w:val="Знак Знак Знак Знак Знак Знак Знак"/>
    <w:basedOn w:val="Normal"/>
    <w:uiPriority w:val="99"/>
    <w:qFormat/>
    <w:rsid w:val="00be00a6"/>
    <w:pPr>
      <w:spacing w:lineRule="auto" w:line="240" w:beforeAutospacing="1" w:afterAutospacing="1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8BC39-07BD-459C-AABB-32BA157E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LibreOffice/5.0.5.2$Windows_x86 LibreOffice_project/55b006a02d247b5f7215fc6ea0fde844b30035b3</Application>
  <Paragraphs>443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2016-03-31T09:27:00Z</dcterms:created>
  <dc:creator>nikolaevaov</dc:creator>
  <dc:language>ru-RU</dc:language>
  <cp:lastPrinted>2016-04-05T09:10:00Z</cp:lastPrinted>
  <dcterms:modified xsi:type="dcterms:W3CDTF">2016-12-14T10:20:43Z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