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5FC" w:rsidRPr="001135FC" w:rsidRDefault="00E72009" w:rsidP="001135FC">
      <w:pPr>
        <w:jc w:val="center"/>
        <w:rPr>
          <w:rFonts w:ascii="Times New Roman" w:hAnsi="Times New Roman" w:cs="Times New Roman"/>
          <w:b/>
        </w:rPr>
      </w:pPr>
      <w:r w:rsidRPr="001135FC">
        <w:rPr>
          <w:rFonts w:ascii="Times New Roman" w:hAnsi="Times New Roman" w:cs="Times New Roman"/>
        </w:rPr>
        <w:t> </w:t>
      </w:r>
      <w:r w:rsidR="001135FC" w:rsidRPr="001135FC">
        <w:rPr>
          <w:rFonts w:ascii="Times New Roman" w:hAnsi="Times New Roman" w:cs="Times New Roman"/>
          <w:noProof/>
        </w:rPr>
        <w:drawing>
          <wp:inline distT="0" distB="0" distL="0" distR="0">
            <wp:extent cx="650875" cy="841375"/>
            <wp:effectExtent l="19050" t="0" r="0" b="0"/>
            <wp:docPr id="3"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6"/>
                    <a:srcRect/>
                    <a:stretch>
                      <a:fillRect/>
                    </a:stretch>
                  </pic:blipFill>
                  <pic:spPr bwMode="auto">
                    <a:xfrm>
                      <a:off x="0" y="0"/>
                      <a:ext cx="650875" cy="841375"/>
                    </a:xfrm>
                    <a:prstGeom prst="rect">
                      <a:avLst/>
                    </a:prstGeom>
                    <a:noFill/>
                    <a:ln w="9525">
                      <a:noFill/>
                      <a:miter lim="800000"/>
                      <a:headEnd/>
                      <a:tailEnd/>
                    </a:ln>
                  </pic:spPr>
                </pic:pic>
              </a:graphicData>
            </a:graphic>
          </wp:inline>
        </w:drawing>
      </w:r>
    </w:p>
    <w:p w:rsidR="001135FC" w:rsidRPr="001135FC" w:rsidRDefault="001135FC" w:rsidP="001135FC">
      <w:pPr>
        <w:jc w:val="center"/>
        <w:rPr>
          <w:rFonts w:ascii="Times New Roman" w:hAnsi="Times New Roman" w:cs="Times New Roman"/>
          <w:b/>
        </w:rPr>
      </w:pPr>
      <w:r w:rsidRPr="001135FC">
        <w:rPr>
          <w:rFonts w:ascii="Times New Roman" w:hAnsi="Times New Roman" w:cs="Times New Roman"/>
          <w:b/>
        </w:rPr>
        <w:t>АДМИНИСТРАЦИЯ</w:t>
      </w:r>
    </w:p>
    <w:p w:rsidR="001135FC" w:rsidRPr="001135FC" w:rsidRDefault="001135FC" w:rsidP="001135FC">
      <w:pPr>
        <w:jc w:val="center"/>
        <w:rPr>
          <w:rFonts w:ascii="Times New Roman" w:hAnsi="Times New Roman" w:cs="Times New Roman"/>
          <w:b/>
        </w:rPr>
      </w:pPr>
      <w:r w:rsidRPr="001135FC">
        <w:rPr>
          <w:rFonts w:ascii="Times New Roman" w:hAnsi="Times New Roman" w:cs="Times New Roman"/>
          <w:b/>
        </w:rPr>
        <w:t>КАЗАЧКИНСКОГО МУНИЦИПАЛЬНОГО  ОБРАЗОВАНИЯ</w:t>
      </w:r>
      <w:r w:rsidRPr="001135FC">
        <w:rPr>
          <w:rFonts w:ascii="Times New Roman" w:hAnsi="Times New Roman" w:cs="Times New Roman"/>
          <w:b/>
        </w:rPr>
        <w:br/>
        <w:t xml:space="preserve">КАЛИНИНСКОГО МУНИЦИПАЛЬНОГО РАЙОНА </w:t>
      </w:r>
    </w:p>
    <w:p w:rsidR="001135FC" w:rsidRPr="001135FC" w:rsidRDefault="001135FC" w:rsidP="001135FC">
      <w:pPr>
        <w:jc w:val="center"/>
        <w:rPr>
          <w:rFonts w:ascii="Times New Roman" w:hAnsi="Times New Roman" w:cs="Times New Roman"/>
          <w:b/>
        </w:rPr>
      </w:pPr>
      <w:r w:rsidRPr="001135FC">
        <w:rPr>
          <w:rFonts w:ascii="Times New Roman" w:hAnsi="Times New Roman" w:cs="Times New Roman"/>
          <w:b/>
        </w:rPr>
        <w:t>САРАТОВСКОЙ ОБЛАСТИ</w:t>
      </w:r>
    </w:p>
    <w:p w:rsidR="001135FC" w:rsidRPr="001135FC" w:rsidRDefault="001135FC" w:rsidP="001135FC">
      <w:pPr>
        <w:jc w:val="center"/>
        <w:rPr>
          <w:rFonts w:ascii="Times New Roman" w:hAnsi="Times New Roman" w:cs="Times New Roman"/>
        </w:rPr>
      </w:pPr>
    </w:p>
    <w:p w:rsidR="001135FC" w:rsidRPr="001135FC" w:rsidRDefault="001135FC" w:rsidP="001135FC">
      <w:pPr>
        <w:jc w:val="center"/>
        <w:rPr>
          <w:rFonts w:ascii="Times New Roman" w:hAnsi="Times New Roman" w:cs="Times New Roman"/>
          <w:b/>
        </w:rPr>
      </w:pPr>
      <w:proofErr w:type="gramStart"/>
      <w:r w:rsidRPr="001135FC">
        <w:rPr>
          <w:rFonts w:ascii="Times New Roman" w:hAnsi="Times New Roman" w:cs="Times New Roman"/>
          <w:b/>
        </w:rPr>
        <w:t>Р</w:t>
      </w:r>
      <w:proofErr w:type="gramEnd"/>
      <w:r w:rsidRPr="001135FC">
        <w:rPr>
          <w:rFonts w:ascii="Times New Roman" w:hAnsi="Times New Roman" w:cs="Times New Roman"/>
          <w:b/>
        </w:rPr>
        <w:t xml:space="preserve"> А С П О Р Я Ж Е Н И Е</w:t>
      </w:r>
    </w:p>
    <w:p w:rsidR="001135FC" w:rsidRPr="001135FC" w:rsidRDefault="001135FC" w:rsidP="001135FC">
      <w:pPr>
        <w:jc w:val="center"/>
        <w:rPr>
          <w:rFonts w:ascii="Times New Roman" w:hAnsi="Times New Roman" w:cs="Times New Roman"/>
          <w:b/>
        </w:rPr>
      </w:pPr>
      <w:r w:rsidRPr="001135FC">
        <w:rPr>
          <w:rFonts w:ascii="Times New Roman" w:hAnsi="Times New Roman" w:cs="Times New Roman"/>
          <w:b/>
        </w:rPr>
        <w:t>От 29 декабря 2018 г     №  138-р</w:t>
      </w:r>
    </w:p>
    <w:p w:rsidR="001135FC" w:rsidRPr="001135FC" w:rsidRDefault="001135FC" w:rsidP="001135FC">
      <w:pPr>
        <w:jc w:val="center"/>
        <w:rPr>
          <w:rFonts w:ascii="Times New Roman" w:hAnsi="Times New Roman" w:cs="Times New Roman"/>
          <w:b/>
        </w:rPr>
      </w:pPr>
      <w:r w:rsidRPr="001135FC">
        <w:rPr>
          <w:rFonts w:ascii="Times New Roman" w:hAnsi="Times New Roman" w:cs="Times New Roman"/>
          <w:b/>
        </w:rPr>
        <w:t>с</w:t>
      </w:r>
      <w:proofErr w:type="gramStart"/>
      <w:r w:rsidRPr="001135FC">
        <w:rPr>
          <w:rFonts w:ascii="Times New Roman" w:hAnsi="Times New Roman" w:cs="Times New Roman"/>
          <w:b/>
        </w:rPr>
        <w:t>.К</w:t>
      </w:r>
      <w:proofErr w:type="gramEnd"/>
      <w:r w:rsidRPr="001135FC">
        <w:rPr>
          <w:rFonts w:ascii="Times New Roman" w:hAnsi="Times New Roman" w:cs="Times New Roman"/>
          <w:b/>
        </w:rPr>
        <w:t>азачка</w:t>
      </w:r>
    </w:p>
    <w:p w:rsidR="00E72009" w:rsidRPr="00954449" w:rsidRDefault="00E72009" w:rsidP="00E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E72009" w:rsidRPr="001135FC" w:rsidRDefault="001135FC" w:rsidP="00113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О</w:t>
      </w:r>
      <w:r w:rsidR="00E72009" w:rsidRPr="001135FC">
        <w:rPr>
          <w:rFonts w:ascii="Times New Roman" w:hAnsi="Times New Roman" w:cs="Times New Roman"/>
          <w:b/>
        </w:rPr>
        <w:t>б утверждении учетной политики для целей бюджетного учета</w:t>
      </w:r>
      <w:r w:rsidR="00E72009" w:rsidRPr="00954449">
        <w:rPr>
          <w:rFonts w:ascii="Times New Roman" w:hAnsi="Times New Roman" w:cs="Times New Roman"/>
        </w:rPr>
        <w:t> </w:t>
      </w:r>
    </w:p>
    <w:p w:rsidR="00E72009" w:rsidRPr="00954449" w:rsidRDefault="00E72009" w:rsidP="00E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 </w:t>
      </w:r>
    </w:p>
    <w:p w:rsidR="00E72009" w:rsidRPr="00954449" w:rsidRDefault="00E72009" w:rsidP="00E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t>1. Утвердить учетную политику для целей бюджетного учета согласно приложению и ввести ее в действие с 1 января 2019 года.</w:t>
      </w:r>
      <w:r>
        <w:rPr>
          <w:rFonts w:ascii="Times New Roman" w:hAnsi="Times New Roman" w:cs="Times New Roman"/>
        </w:rPr>
        <w:t xml:space="preserve">  </w:t>
      </w:r>
      <w:r w:rsidRPr="00954449">
        <w:rPr>
          <w:rFonts w:ascii="Times New Roman" w:hAnsi="Times New Roman" w:cs="Times New Roman"/>
        </w:rPr>
        <w:t> </w:t>
      </w:r>
    </w:p>
    <w:p w:rsidR="00E72009" w:rsidRPr="00954449" w:rsidRDefault="00E72009" w:rsidP="00E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E72009" w:rsidRPr="00954449" w:rsidRDefault="00E72009" w:rsidP="00E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t xml:space="preserve"> 3. </w:t>
      </w:r>
      <w:proofErr w:type="gramStart"/>
      <w:r w:rsidRPr="00954449">
        <w:rPr>
          <w:rFonts w:ascii="Times New Roman" w:hAnsi="Times New Roman" w:cs="Times New Roman"/>
        </w:rPr>
        <w:t>Контроль за</w:t>
      </w:r>
      <w:proofErr w:type="gramEnd"/>
      <w:r w:rsidRPr="00954449">
        <w:rPr>
          <w:rFonts w:ascii="Times New Roman" w:hAnsi="Times New Roman" w:cs="Times New Roman"/>
        </w:rPr>
        <w:t xml:space="preserve"> исполнением приказа возложить на </w:t>
      </w:r>
      <w:r>
        <w:rPr>
          <w:rFonts w:ascii="Times New Roman" w:hAnsi="Times New Roman" w:cs="Times New Roman"/>
        </w:rPr>
        <w:t>главного бухгалтера Н.А. Фролову</w:t>
      </w:r>
      <w:r w:rsidRPr="00954449">
        <w:rPr>
          <w:rFonts w:ascii="Times New Roman" w:hAnsi="Times New Roman" w:cs="Times New Roman"/>
        </w:rPr>
        <w:t>.</w:t>
      </w:r>
    </w:p>
    <w:p w:rsidR="00E72009" w:rsidRPr="00954449" w:rsidRDefault="00E72009" w:rsidP="00E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t> </w:t>
      </w:r>
    </w:p>
    <w:p w:rsidR="00E72009" w:rsidRPr="00954449" w:rsidRDefault="00E72009" w:rsidP="00E7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t> </w:t>
      </w:r>
    </w:p>
    <w:tbl>
      <w:tblPr>
        <w:tblW w:w="8460" w:type="dxa"/>
        <w:tblCellMar>
          <w:top w:w="15" w:type="dxa"/>
          <w:left w:w="15" w:type="dxa"/>
          <w:bottom w:w="15" w:type="dxa"/>
          <w:right w:w="15" w:type="dxa"/>
        </w:tblCellMar>
        <w:tblLook w:val="04A0"/>
      </w:tblPr>
      <w:tblGrid>
        <w:gridCol w:w="4596"/>
        <w:gridCol w:w="1525"/>
        <w:gridCol w:w="2339"/>
      </w:tblGrid>
      <w:tr w:rsidR="00E72009" w:rsidRPr="00954449" w:rsidTr="00B2320A">
        <w:tc>
          <w:tcPr>
            <w:tcW w:w="4596" w:type="dxa"/>
            <w:tcMar>
              <w:top w:w="60" w:type="dxa"/>
              <w:left w:w="60" w:type="dxa"/>
              <w:bottom w:w="60" w:type="dxa"/>
              <w:right w:w="60" w:type="dxa"/>
            </w:tcMar>
            <w:vAlign w:val="bottom"/>
            <w:hideMark/>
          </w:tcPr>
          <w:p w:rsidR="00E72009" w:rsidRPr="00954449" w:rsidRDefault="001135FC" w:rsidP="00B2320A">
            <w:pPr>
              <w:rPr>
                <w:rFonts w:ascii="Times New Roman" w:hAnsi="Times New Roman" w:cs="Times New Roman"/>
              </w:rPr>
            </w:pPr>
            <w:r>
              <w:rPr>
                <w:rFonts w:ascii="Times New Roman" w:hAnsi="Times New Roman" w:cs="Times New Roman"/>
              </w:rPr>
              <w:t xml:space="preserve">Глава администрации </w:t>
            </w:r>
            <w:proofErr w:type="spellStart"/>
            <w:r>
              <w:rPr>
                <w:rFonts w:ascii="Times New Roman" w:hAnsi="Times New Roman" w:cs="Times New Roman"/>
              </w:rPr>
              <w:t>Казачкинского</w:t>
            </w:r>
            <w:proofErr w:type="spellEnd"/>
            <w:r>
              <w:rPr>
                <w:rFonts w:ascii="Times New Roman" w:hAnsi="Times New Roman" w:cs="Times New Roman"/>
              </w:rPr>
              <w:t xml:space="preserve"> МО</w:t>
            </w:r>
          </w:p>
        </w:tc>
        <w:tc>
          <w:tcPr>
            <w:tcW w:w="1525" w:type="dxa"/>
            <w:tcBorders>
              <w:bottom w:val="single" w:sz="8" w:space="0" w:color="000000"/>
            </w:tcBorders>
            <w:tcMar>
              <w:top w:w="60" w:type="dxa"/>
              <w:left w:w="60" w:type="dxa"/>
              <w:bottom w:w="60" w:type="dxa"/>
              <w:right w:w="60" w:type="dxa"/>
            </w:tcMar>
            <w:hideMark/>
          </w:tcPr>
          <w:p w:rsidR="00E72009" w:rsidRPr="00954449" w:rsidRDefault="00E72009" w:rsidP="00B2320A">
            <w:pPr>
              <w:rPr>
                <w:rFonts w:ascii="Times New Roman" w:hAnsi="Times New Roman" w:cs="Times New Roman"/>
              </w:rPr>
            </w:pPr>
            <w:r w:rsidRPr="00954449">
              <w:rPr>
                <w:rFonts w:ascii="Times New Roman" w:hAnsi="Times New Roman" w:cs="Times New Roman"/>
              </w:rPr>
              <w:t> </w:t>
            </w:r>
          </w:p>
        </w:tc>
        <w:tc>
          <w:tcPr>
            <w:tcW w:w="0" w:type="auto"/>
            <w:tcMar>
              <w:top w:w="60" w:type="dxa"/>
              <w:left w:w="60" w:type="dxa"/>
              <w:bottom w:w="60" w:type="dxa"/>
              <w:right w:w="60" w:type="dxa"/>
            </w:tcMar>
            <w:vAlign w:val="bottom"/>
            <w:hideMark/>
          </w:tcPr>
          <w:p w:rsidR="00E72009" w:rsidRPr="00954449" w:rsidRDefault="001135FC" w:rsidP="00B2320A">
            <w:pPr>
              <w:jc w:val="right"/>
              <w:rPr>
                <w:rFonts w:ascii="Times New Roman" w:hAnsi="Times New Roman" w:cs="Times New Roman"/>
              </w:rPr>
            </w:pPr>
            <w:r>
              <w:rPr>
                <w:rFonts w:ascii="Times New Roman" w:hAnsi="Times New Roman" w:cs="Times New Roman"/>
              </w:rPr>
              <w:t>Н.А.Агафонов</w:t>
            </w:r>
          </w:p>
        </w:tc>
      </w:tr>
    </w:tbl>
    <w:p w:rsidR="008574D7" w:rsidRDefault="008574D7"/>
    <w:p w:rsidR="002B736B" w:rsidRDefault="002B736B"/>
    <w:p w:rsidR="002B736B" w:rsidRDefault="002B736B"/>
    <w:p w:rsidR="002B736B" w:rsidRDefault="002B736B"/>
    <w:p w:rsidR="002B736B" w:rsidRDefault="002B736B"/>
    <w:p w:rsidR="002B736B" w:rsidRDefault="002B736B"/>
    <w:p w:rsidR="002B736B" w:rsidRPr="00954449"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lastRenderedPageBreak/>
        <w:t> </w:t>
      </w:r>
    </w:p>
    <w:tbl>
      <w:tblPr>
        <w:tblW w:w="3371" w:type="dxa"/>
        <w:jc w:val="right"/>
        <w:tblInd w:w="-386" w:type="dxa"/>
        <w:tblCellMar>
          <w:top w:w="15" w:type="dxa"/>
          <w:left w:w="15" w:type="dxa"/>
          <w:bottom w:w="15" w:type="dxa"/>
          <w:right w:w="15" w:type="dxa"/>
        </w:tblCellMar>
        <w:tblLook w:val="04A0"/>
      </w:tblPr>
      <w:tblGrid>
        <w:gridCol w:w="3371"/>
      </w:tblGrid>
      <w:tr w:rsidR="002B736B" w:rsidRPr="00954449" w:rsidTr="005907B4">
        <w:trPr>
          <w:jc w:val="right"/>
        </w:trPr>
        <w:tc>
          <w:tcPr>
            <w:tcW w:w="3371" w:type="dxa"/>
            <w:tcMar>
              <w:top w:w="60" w:type="dxa"/>
              <w:left w:w="60" w:type="dxa"/>
              <w:bottom w:w="60" w:type="dxa"/>
              <w:right w:w="60" w:type="dxa"/>
            </w:tcMar>
            <w:hideMark/>
          </w:tcPr>
          <w:p w:rsidR="002B736B" w:rsidRPr="00D90CFB" w:rsidRDefault="002B736B" w:rsidP="005907B4">
            <w:pPr>
              <w:jc w:val="right"/>
              <w:rPr>
                <w:rFonts w:ascii="Times New Roman" w:hAnsi="Times New Roman" w:cs="Times New Roman"/>
              </w:rPr>
            </w:pPr>
            <w:r w:rsidRPr="00D90CFB">
              <w:rPr>
                <w:rFonts w:ascii="Times New Roman" w:hAnsi="Times New Roman" w:cs="Times New Roman"/>
              </w:rPr>
              <w:t>Приложение</w:t>
            </w:r>
            <w:r w:rsidRPr="00D90CFB">
              <w:rPr>
                <w:rFonts w:ascii="Times New Roman" w:hAnsi="Times New Roman" w:cs="Times New Roman"/>
              </w:rPr>
              <w:br/>
              <w:t>к Распоряжению от 29.12.2018 №138-Р </w:t>
            </w:r>
          </w:p>
        </w:tc>
      </w:tr>
    </w:tbl>
    <w:p w:rsidR="002B736B" w:rsidRPr="00954449"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90CFB">
        <w:rPr>
          <w:rFonts w:ascii="Times New Roman" w:hAnsi="Times New Roman" w:cs="Times New Roman"/>
          <w:b/>
          <w:bCs/>
        </w:rPr>
        <w:t>Учетная политика для целей бюджетного учета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Учетная политика Администрации </w:t>
      </w:r>
      <w:proofErr w:type="spellStart"/>
      <w:r w:rsidRPr="00D90CFB">
        <w:rPr>
          <w:rFonts w:ascii="Times New Roman" w:hAnsi="Times New Roman" w:cs="Times New Roman"/>
        </w:rPr>
        <w:t>Казачкинского</w:t>
      </w:r>
      <w:proofErr w:type="spellEnd"/>
      <w:r w:rsidRPr="00D90CFB">
        <w:rPr>
          <w:rFonts w:ascii="Times New Roman" w:hAnsi="Times New Roman" w:cs="Times New Roman"/>
        </w:rPr>
        <w:t xml:space="preserve"> МО Калининского МР Саратовской области  разработана в соответствии:</w:t>
      </w:r>
    </w:p>
    <w:p w:rsidR="002B736B" w:rsidRPr="00D90CFB" w:rsidRDefault="002B736B" w:rsidP="002B736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rPr>
      </w:pPr>
      <w:r w:rsidRPr="00D90CFB">
        <w:rPr>
          <w:rFonts w:ascii="Times New Roman" w:hAnsi="Times New Roman" w:cs="Times New Roman"/>
        </w:rPr>
        <w:t>с приказом Минфина от 01.12.2010 № 157н «</w:t>
      </w:r>
      <w:r w:rsidRPr="00D90CFB">
        <w:rPr>
          <w:rFonts w:ascii="Times New Roman" w:hAnsi="Times New Roman" w:cs="Times New Roman"/>
          <w:i/>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D90CFB">
        <w:rPr>
          <w:rFonts w:ascii="Times New Roman" w:hAnsi="Times New Roman" w:cs="Times New Roman"/>
        </w:rPr>
        <w:t>» (далее – Инструкции к Единому плану счетов № 157н);</w:t>
      </w:r>
    </w:p>
    <w:p w:rsidR="002B736B" w:rsidRPr="00D90CFB" w:rsidRDefault="002B736B" w:rsidP="002B736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rPr>
      </w:pPr>
      <w:r w:rsidRPr="00D90CFB">
        <w:rPr>
          <w:rFonts w:ascii="Times New Roman" w:hAnsi="Times New Roman" w:cs="Times New Roman"/>
        </w:rPr>
        <w:t>приказом Минфина от 06.12.2010 № 162н «</w:t>
      </w:r>
      <w:r w:rsidRPr="00D90CFB">
        <w:rPr>
          <w:rFonts w:ascii="Times New Roman" w:hAnsi="Times New Roman" w:cs="Times New Roman"/>
          <w:i/>
          <w:iCs/>
        </w:rPr>
        <w:t>Об утверждении Плана счетов бюджетного учета и Инструкции по его применению</w:t>
      </w:r>
      <w:r w:rsidRPr="00D90CFB">
        <w:rPr>
          <w:rFonts w:ascii="Times New Roman" w:hAnsi="Times New Roman" w:cs="Times New Roman"/>
        </w:rPr>
        <w:t>» (далее – Инструкция № 162н);</w:t>
      </w:r>
    </w:p>
    <w:p w:rsidR="002B736B" w:rsidRPr="00D90CFB" w:rsidRDefault="002B736B" w:rsidP="002B736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rPr>
      </w:pPr>
      <w:r w:rsidRPr="00D90CFB">
        <w:rPr>
          <w:rFonts w:ascii="Times New Roman" w:hAnsi="Times New Roman" w:cs="Times New Roman"/>
          <w:shd w:val="clear" w:color="auto" w:fill="FFFFFF"/>
        </w:rPr>
        <w:t>приказом Минфина от 08.06.2018 № 132н</w:t>
      </w:r>
      <w:r w:rsidRPr="00D90CFB">
        <w:rPr>
          <w:rFonts w:ascii="Times New Roman" w:hAnsi="Times New Roman" w:cs="Times New Roman"/>
          <w:color w:val="000000"/>
          <w:shd w:val="clear" w:color="auto" w:fill="FFFFFF"/>
        </w:rPr>
        <w:t xml:space="preserve"> «</w:t>
      </w:r>
      <w:r w:rsidRPr="00D90CFB">
        <w:rPr>
          <w:rFonts w:ascii="Times New Roman" w:hAnsi="Times New Roman" w:cs="Times New Roman"/>
          <w:i/>
          <w:color w:val="000000"/>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D90CFB">
        <w:rPr>
          <w:rFonts w:ascii="Times New Roman" w:hAnsi="Times New Roman" w:cs="Times New Roman"/>
          <w:color w:val="000000"/>
          <w:shd w:val="clear" w:color="auto" w:fill="FFFFFF"/>
        </w:rPr>
        <w:t>(далее – приказ № 132н);</w:t>
      </w:r>
    </w:p>
    <w:p w:rsidR="002B736B" w:rsidRPr="00D90CFB" w:rsidRDefault="002B736B" w:rsidP="002B736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rPr>
      </w:pPr>
      <w:r w:rsidRPr="00D90CFB">
        <w:rPr>
          <w:rFonts w:ascii="Times New Roman" w:hAnsi="Times New Roman" w:cs="Times New Roman"/>
          <w:shd w:val="clear" w:color="auto" w:fill="FFFFFF"/>
        </w:rPr>
        <w:t>приказом Минфина от 29.11.2017 № 209н</w:t>
      </w:r>
      <w:r w:rsidRPr="00D90CFB">
        <w:rPr>
          <w:rFonts w:ascii="Times New Roman" w:hAnsi="Times New Roman" w:cs="Times New Roman"/>
          <w:color w:val="000000"/>
          <w:shd w:val="clear" w:color="auto" w:fill="FFFFFF"/>
        </w:rPr>
        <w:t xml:space="preserve"> </w:t>
      </w:r>
      <w:r w:rsidRPr="00D90CFB">
        <w:rPr>
          <w:rFonts w:ascii="Times New Roman" w:hAnsi="Times New Roman" w:cs="Times New Roman"/>
          <w:i/>
          <w:color w:val="000000"/>
          <w:shd w:val="clear" w:color="auto" w:fill="FFFFFF"/>
        </w:rPr>
        <w:t xml:space="preserve">«Об утверждении </w:t>
      </w:r>
      <w:proofErr w:type="gramStart"/>
      <w:r w:rsidRPr="00D90CFB">
        <w:rPr>
          <w:rFonts w:ascii="Times New Roman" w:hAnsi="Times New Roman" w:cs="Times New Roman"/>
          <w:i/>
          <w:color w:val="000000"/>
          <w:shd w:val="clear" w:color="auto" w:fill="FFFFFF"/>
        </w:rPr>
        <w:t>Порядка применения классификации операций сектора государственного</w:t>
      </w:r>
      <w:proofErr w:type="gramEnd"/>
      <w:r w:rsidRPr="00D90CFB">
        <w:rPr>
          <w:rFonts w:ascii="Times New Roman" w:hAnsi="Times New Roman" w:cs="Times New Roman"/>
          <w:i/>
          <w:color w:val="000000"/>
          <w:shd w:val="clear" w:color="auto" w:fill="FFFFFF"/>
        </w:rPr>
        <w:t xml:space="preserve"> управления» </w:t>
      </w:r>
      <w:r w:rsidRPr="00D90CFB">
        <w:rPr>
          <w:rFonts w:ascii="Times New Roman" w:hAnsi="Times New Roman" w:cs="Times New Roman"/>
          <w:color w:val="000000"/>
          <w:shd w:val="clear" w:color="auto" w:fill="FFFFFF"/>
        </w:rPr>
        <w:t>(далее – приказ № 209н);</w:t>
      </w:r>
    </w:p>
    <w:p w:rsidR="002B736B" w:rsidRPr="00D90CFB" w:rsidRDefault="002B736B" w:rsidP="002B736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rPr>
      </w:pPr>
      <w:r w:rsidRPr="00D90CFB">
        <w:rPr>
          <w:rFonts w:ascii="Times New Roman" w:hAnsi="Times New Roman" w:cs="Times New Roman"/>
        </w:rPr>
        <w:t>приказом Минфина от 30.03.2015 № 52н «</w:t>
      </w:r>
      <w:r w:rsidRPr="00D90CFB">
        <w:rPr>
          <w:rFonts w:ascii="Times New Roman" w:hAnsi="Times New Roman" w:cs="Times New Roman"/>
          <w:i/>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D90CFB">
        <w:rPr>
          <w:rFonts w:ascii="Times New Roman" w:hAnsi="Times New Roman" w:cs="Times New Roman"/>
        </w:rPr>
        <w:t>» (далее – приказ № 52н);</w:t>
      </w:r>
    </w:p>
    <w:p w:rsidR="002B736B" w:rsidRPr="00D90CFB" w:rsidRDefault="002B736B" w:rsidP="002B736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rPr>
      </w:pPr>
      <w:proofErr w:type="gramStart"/>
      <w:r w:rsidRPr="00D90CFB">
        <w:rPr>
          <w:rFonts w:ascii="Times New Roman" w:hAnsi="Times New Roman" w:cs="Times New Roman"/>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D90CFB">
        <w:rPr>
          <w:rFonts w:ascii="Times New Roman" w:hAnsi="Times New Roman" w:cs="Times New Roman"/>
          <w:color w:val="000000"/>
          <w:shd w:val="clear" w:color="auto" w:fill="FFFFFF"/>
        </w:rPr>
        <w:t xml:space="preserve">от 30.12.2017 </w:t>
      </w:r>
      <w:r w:rsidRPr="00D90CFB">
        <w:rPr>
          <w:rFonts w:ascii="Times New Roman" w:hAnsi="Times New Roman" w:cs="Times New Roman"/>
        </w:rPr>
        <w:t>№ 274н, № 275н, № 278н (далее – соответственно СГС «Учетная политика, оценочные значения и ошибки», СГС «</w:t>
      </w:r>
      <w:r w:rsidRPr="00D90CFB">
        <w:rPr>
          <w:rFonts w:ascii="Times New Roman" w:hAnsi="Times New Roman" w:cs="Times New Roman"/>
          <w:color w:val="000000"/>
          <w:shd w:val="clear" w:color="auto" w:fill="FFFFFF"/>
        </w:rPr>
        <w:t>События после отчетной даты</w:t>
      </w:r>
      <w:r w:rsidRPr="00D90CFB">
        <w:rPr>
          <w:rFonts w:ascii="Times New Roman" w:hAnsi="Times New Roman" w:cs="Times New Roman"/>
        </w:rPr>
        <w:t>», СГС «</w:t>
      </w:r>
      <w:r w:rsidRPr="00D90CFB">
        <w:rPr>
          <w:rFonts w:ascii="Times New Roman" w:hAnsi="Times New Roman" w:cs="Times New Roman"/>
          <w:color w:val="000000"/>
          <w:shd w:val="clear" w:color="auto" w:fill="FFFFFF"/>
        </w:rPr>
        <w:t>Отчет</w:t>
      </w:r>
      <w:proofErr w:type="gramEnd"/>
      <w:r w:rsidRPr="00D90CFB">
        <w:rPr>
          <w:rFonts w:ascii="Times New Roman" w:hAnsi="Times New Roman" w:cs="Times New Roman"/>
          <w:color w:val="000000"/>
          <w:shd w:val="clear" w:color="auto" w:fill="FFFFFF"/>
        </w:rPr>
        <w:t xml:space="preserve"> о движении денежных средств</w:t>
      </w:r>
      <w:r w:rsidRPr="00D90CFB">
        <w:rPr>
          <w:rFonts w:ascii="Times New Roman" w:hAnsi="Times New Roman" w:cs="Times New Roman"/>
        </w:rPr>
        <w:t xml:space="preserve">»), </w:t>
      </w:r>
      <w:r w:rsidRPr="00D90CFB">
        <w:rPr>
          <w:rFonts w:ascii="Times New Roman" w:hAnsi="Times New Roman" w:cs="Times New Roman"/>
          <w:shd w:val="clear" w:color="auto" w:fill="FFFFFF"/>
        </w:rPr>
        <w:t>от 27.02.2018 № 32н</w:t>
      </w:r>
      <w:r w:rsidRPr="00D90CFB">
        <w:rPr>
          <w:rFonts w:ascii="Times New Roman" w:hAnsi="Times New Roman" w:cs="Times New Roman"/>
          <w:color w:val="000000"/>
          <w:shd w:val="clear" w:color="auto" w:fill="FFFFFF"/>
        </w:rPr>
        <w:t xml:space="preserve"> (</w:t>
      </w:r>
      <w:r w:rsidRPr="00D90CFB">
        <w:rPr>
          <w:rFonts w:ascii="Times New Roman" w:hAnsi="Times New Roman" w:cs="Times New Roman"/>
        </w:rPr>
        <w:t>далее – СГС «</w:t>
      </w:r>
      <w:r w:rsidRPr="00D90CFB">
        <w:rPr>
          <w:rFonts w:ascii="Times New Roman" w:hAnsi="Times New Roman" w:cs="Times New Roman"/>
          <w:color w:val="000000"/>
          <w:shd w:val="clear" w:color="auto" w:fill="FFFFFF"/>
        </w:rPr>
        <w:t>Доходы</w:t>
      </w:r>
      <w:r w:rsidRPr="00D90CFB">
        <w:rPr>
          <w:rFonts w:ascii="Times New Roman" w:hAnsi="Times New Roman" w:cs="Times New Roman"/>
        </w:rPr>
        <w:t>»</w:t>
      </w:r>
      <w:r w:rsidRPr="00D90CFB">
        <w:rPr>
          <w:rFonts w:ascii="Times New Roman" w:hAnsi="Times New Roman" w:cs="Times New Roman"/>
          <w:color w:val="000000"/>
          <w:shd w:val="clear" w:color="auto" w:fill="FFFFFF"/>
        </w:rPr>
        <w:t xml:space="preserve">), </w:t>
      </w:r>
      <w:r w:rsidRPr="00D90CFB">
        <w:rPr>
          <w:rFonts w:ascii="Times New Roman" w:hAnsi="Times New Roman" w:cs="Times New Roman"/>
          <w:shd w:val="clear" w:color="auto" w:fill="FFFFFF"/>
        </w:rPr>
        <w:t>от 30.05.2018 № 122н</w:t>
      </w:r>
      <w:r w:rsidRPr="00D90CFB">
        <w:rPr>
          <w:rFonts w:ascii="Times New Roman" w:hAnsi="Times New Roman" w:cs="Times New Roman"/>
          <w:color w:val="000000"/>
          <w:shd w:val="clear" w:color="auto" w:fill="FFFFFF"/>
        </w:rPr>
        <w:t xml:space="preserve"> (</w:t>
      </w:r>
      <w:r w:rsidRPr="00D90CFB">
        <w:rPr>
          <w:rFonts w:ascii="Times New Roman" w:hAnsi="Times New Roman" w:cs="Times New Roman"/>
        </w:rPr>
        <w:t>далее –</w:t>
      </w:r>
      <w:r w:rsidRPr="00D90CFB">
        <w:rPr>
          <w:rFonts w:ascii="Times New Roman" w:hAnsi="Times New Roman" w:cs="Times New Roman"/>
          <w:color w:val="000000"/>
          <w:shd w:val="clear" w:color="auto" w:fill="FFFFFF"/>
        </w:rPr>
        <w:t xml:space="preserve"> СГС «</w:t>
      </w:r>
      <w:r w:rsidRPr="00D90CFB">
        <w:rPr>
          <w:rFonts w:ascii="Times New Roman" w:hAnsi="Times New Roman" w:cs="Times New Roman"/>
        </w:rPr>
        <w:t>Влияние изменений курсов иностранных валют»).</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Используемые термины и сокращения</w:t>
      </w:r>
    </w:p>
    <w:p w:rsidR="002B736B" w:rsidRPr="00954449"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2B736B" w:rsidRPr="00D90CFB" w:rsidTr="005907B4">
        <w:tc>
          <w:tcPr>
            <w:tcW w:w="4386"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90CFB">
              <w:rPr>
                <w:rFonts w:ascii="Times New Roman" w:hAnsi="Times New Roman" w:cs="Times New Roman"/>
                <w:b/>
              </w:rPr>
              <w:t>Наименование</w:t>
            </w:r>
          </w:p>
        </w:tc>
        <w:tc>
          <w:tcPr>
            <w:tcW w:w="4386"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90CFB">
              <w:rPr>
                <w:rFonts w:ascii="Times New Roman" w:hAnsi="Times New Roman" w:cs="Times New Roman"/>
                <w:b/>
              </w:rPr>
              <w:t xml:space="preserve">Расшифровка </w:t>
            </w:r>
          </w:p>
        </w:tc>
      </w:tr>
      <w:tr w:rsidR="002B736B" w:rsidRPr="00D90CFB" w:rsidTr="005907B4">
        <w:tc>
          <w:tcPr>
            <w:tcW w:w="4386"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Учреждение</w:t>
            </w:r>
          </w:p>
        </w:tc>
        <w:tc>
          <w:tcPr>
            <w:tcW w:w="43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Администрация </w:t>
            </w:r>
            <w:proofErr w:type="spellStart"/>
            <w:r w:rsidRPr="00D90CFB">
              <w:rPr>
                <w:rFonts w:ascii="Times New Roman" w:hAnsi="Times New Roman" w:cs="Times New Roman"/>
              </w:rPr>
              <w:t>Казачкинского</w:t>
            </w:r>
            <w:proofErr w:type="spellEnd"/>
            <w:r w:rsidRPr="00D90CFB">
              <w:rPr>
                <w:rFonts w:ascii="Times New Roman" w:hAnsi="Times New Roman" w:cs="Times New Roman"/>
              </w:rPr>
              <w:t xml:space="preserve"> муниципального образования Калининского муниципального района </w:t>
            </w:r>
          </w:p>
        </w:tc>
      </w:tr>
      <w:tr w:rsidR="002B736B" w:rsidRPr="00D90CFB" w:rsidTr="005907B4">
        <w:tc>
          <w:tcPr>
            <w:tcW w:w="4386"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КБК</w:t>
            </w:r>
          </w:p>
        </w:tc>
        <w:tc>
          <w:tcPr>
            <w:tcW w:w="4386"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1–17 разряды номера счета в соответствии с Рабочим планом счетов</w:t>
            </w:r>
          </w:p>
        </w:tc>
      </w:tr>
    </w:tbl>
    <w:p w:rsidR="002B736B" w:rsidRPr="00954449"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954449"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lastRenderedPageBreak/>
        <w:t> </w:t>
      </w:r>
    </w:p>
    <w:p w:rsidR="002B736B" w:rsidRPr="00D90CFB" w:rsidRDefault="002B736B" w:rsidP="002B736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90CFB">
        <w:rPr>
          <w:rFonts w:ascii="Times New Roman" w:hAnsi="Times New Roman" w:cs="Times New Roman"/>
          <w:b/>
          <w:bCs/>
        </w:rPr>
        <w:t>Общие положения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1. </w:t>
      </w:r>
      <w:r w:rsidRPr="00D90CFB">
        <w:rPr>
          <w:rStyle w:val="hidden"/>
          <w:rFonts w:ascii="Times New Roman" w:hAnsi="Times New Roman" w:cs="Times New Roman"/>
        </w:rPr>
        <w:t>Бюджетный учет ведет МБУ «Централизованная бухгалтерия» администрации Калининского МР на основании договора.</w:t>
      </w:r>
      <w:r w:rsidRPr="00D90CFB">
        <w:rPr>
          <w:rFonts w:ascii="Times New Roman" w:hAnsi="Times New Roman" w:cs="Times New Roman"/>
        </w:rPr>
        <w:br/>
      </w:r>
      <w:r w:rsidRPr="00D90CFB">
        <w:rPr>
          <w:rStyle w:val="hidden"/>
          <w:rFonts w:ascii="Times New Roman" w:hAnsi="Times New Roman" w:cs="Times New Roman"/>
        </w:rPr>
        <w:t>Основание: </w:t>
      </w:r>
      <w:hyperlink r:id="rId7" w:anchor="/document/99/902316088/XA00M7S2MM/" w:tooltip="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 w:history="1">
        <w:r w:rsidRPr="00D90CFB">
          <w:rPr>
            <w:rStyle w:val="a5"/>
            <w:rFonts w:ascii="Times New Roman" w:hAnsi="Times New Roman" w:cs="Times New Roman"/>
          </w:rPr>
          <w:t>часть 3</w:t>
        </w:r>
      </w:hyperlink>
      <w:r w:rsidRPr="00D90CFB">
        <w:rPr>
          <w:rStyle w:val="hidden"/>
          <w:rFonts w:ascii="Times New Roman" w:hAnsi="Times New Roman" w:cs="Times New Roman"/>
        </w:rPr>
        <w:t> статьи 7 Закона от 06.12.2011 № 402-ФЗ, </w:t>
      </w:r>
      <w:hyperlink r:id="rId8" w:anchor="/document/99/902249301/ZAP1VO83CI/" w:tooltip="5. Руководитель учреждения вправе ведение бухгалтерского учета и составление на его основе отчетности передать в соответствии с законодательством Российской Федерации по договору..." w:history="1">
        <w:r w:rsidRPr="00D90CFB">
          <w:rPr>
            <w:rStyle w:val="a5"/>
            <w:rFonts w:ascii="Times New Roman" w:hAnsi="Times New Roman" w:cs="Times New Roman"/>
          </w:rPr>
          <w:t>пункт 5</w:t>
        </w:r>
      </w:hyperlink>
      <w:r w:rsidRPr="00D90CFB">
        <w:rPr>
          <w:rStyle w:val="hidden"/>
          <w:rFonts w:ascii="Times New Roman" w:hAnsi="Times New Roman" w:cs="Times New Roman"/>
        </w:rPr>
        <w:t> Инструкции к Единому плану счетов № 157н, </w:t>
      </w:r>
      <w:hyperlink r:id="rId9" w:anchor="/document/99/542618106/ZAP2VKG3KO/" w:tooltip="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по договору (соглашению) другому государственному..." w:history="1">
        <w:r w:rsidRPr="00D90CFB">
          <w:rPr>
            <w:rStyle w:val="a5"/>
            <w:rFonts w:ascii="Times New Roman" w:hAnsi="Times New Roman" w:cs="Times New Roman"/>
          </w:rPr>
          <w:t>п. 8 СГС «Учетная политика, оценочные значения и ошибки»</w:t>
        </w:r>
      </w:hyperlink>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rPr>
      </w:pPr>
      <w:r w:rsidRPr="00D90CFB">
        <w:rPr>
          <w:rFonts w:ascii="Times New Roman" w:hAnsi="Times New Roman" w:cs="Times New Roman"/>
          <w:color w:val="FF0000"/>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Сотрудники бухгалтерии руководствуются в работе Уставом о бухгалтерии, должностными инструкциями.</w:t>
      </w:r>
      <w:r w:rsidRPr="00D90CFB">
        <w:rPr>
          <w:rFonts w:ascii="Times New Roman" w:hAnsi="Times New Roman" w:cs="Times New Roman"/>
        </w:rPr>
        <w:br/>
        <w:t>Ответственным за ведение бюджетного учета в учреждении является главный бухгалтер.</w:t>
      </w:r>
      <w:r w:rsidRPr="00D90CFB">
        <w:rPr>
          <w:rFonts w:ascii="Times New Roman" w:hAnsi="Times New Roman" w:cs="Times New Roman"/>
        </w:rPr>
        <w:br/>
        <w:t>Основание: часть 3 статьи 7 Закона от 06.12.2011 № 402-ФЗ, пункт 4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 </w:t>
      </w:r>
      <w:r w:rsidRPr="00D90CFB">
        <w:rPr>
          <w:rStyle w:val="hidden"/>
          <w:rFonts w:ascii="Times New Roman" w:hAnsi="Times New Roman" w:cs="Times New Roman"/>
        </w:rPr>
        <w:t>Составы постоянно действующих комиссий утверждаются Распоряжениями руководителя учреждения</w:t>
      </w:r>
      <w:r w:rsidRPr="00D90CFB">
        <w:rPr>
          <w:rFonts w:ascii="Times New Roman" w:hAnsi="Times New Roman" w:cs="Times New Roman"/>
          <w:color w:val="FF0000"/>
        </w:rPr>
        <w:br/>
      </w:r>
      <w:r w:rsidRPr="00D90CFB">
        <w:rPr>
          <w:rFonts w:ascii="Times New Roman" w:hAnsi="Times New Roman" w:cs="Times New Roman"/>
        </w:rPr>
        <w:t xml:space="preserve">– комиссия по поступлению и выбытию активов (приложение 1); </w:t>
      </w:r>
      <w:r w:rsidRPr="00D90CFB">
        <w:rPr>
          <w:rFonts w:ascii="Times New Roman" w:hAnsi="Times New Roman" w:cs="Times New Roman"/>
        </w:rPr>
        <w:br/>
        <w:t xml:space="preserve">– инвентаризационная комиссия (приложение 2); </w:t>
      </w:r>
      <w:r w:rsidRPr="00D90CFB">
        <w:rPr>
          <w:rFonts w:ascii="Times New Roman" w:hAnsi="Times New Roman" w:cs="Times New Roman"/>
        </w:rPr>
        <w:br/>
        <w:t>– комиссия по проверке показаний одометров автотранспорта (приложение 3);</w:t>
      </w:r>
      <w:r w:rsidRPr="00D90CFB">
        <w:rPr>
          <w:rFonts w:ascii="Times New Roman" w:hAnsi="Times New Roman" w:cs="Times New Roman"/>
        </w:rPr>
        <w:br/>
        <w:t>– комиссия для проведения внезапной ревизии кассы (приложение 4).</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3. Учреждение публикует основные положения учетной политики на своем официальном сайте путем размещения копий документов учетной политики.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rPr>
      </w:pPr>
      <w:r w:rsidRPr="00D90CFB">
        <w:rPr>
          <w:rFonts w:ascii="Times New Roman" w:hAnsi="Times New Roman" w:cs="Times New Roman"/>
        </w:rPr>
        <w:t>Основание: пункт 9 СГС «Учетная политика, оценочные значения и ошибки».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пункты 17, 20, 32 СГС «Учетная политика, оценочные значения и ошибки».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r w:rsidRPr="00D90CFB">
        <w:rPr>
          <w:rFonts w:ascii="Times New Roman" w:hAnsi="Times New Roman" w:cs="Times New Roman"/>
          <w:b/>
          <w:bCs/>
          <w:lang w:val="en-US"/>
        </w:rPr>
        <w:t>II</w:t>
      </w:r>
      <w:r w:rsidRPr="00D90CFB">
        <w:rPr>
          <w:rFonts w:ascii="Times New Roman" w:hAnsi="Times New Roman" w:cs="Times New Roman"/>
          <w:b/>
          <w:bCs/>
        </w:rPr>
        <w:t xml:space="preserve">. Технология обработки учетной информации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D90CFB">
        <w:rPr>
          <w:rFonts w:ascii="Times New Roman" w:hAnsi="Times New Roman" w:cs="Times New Roman"/>
        </w:rPr>
        <w:t xml:space="preserve"> Бухучет ведется в электронном виде с применением программных продуктов:</w:t>
      </w:r>
    </w:p>
    <w:p w:rsidR="002B736B" w:rsidRPr="00D90CFB" w:rsidRDefault="002B736B" w:rsidP="002B736B">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D90CFB">
        <w:rPr>
          <w:rFonts w:ascii="Times New Roman" w:hAnsi="Times New Roman" w:cs="Times New Roman"/>
        </w:rPr>
        <w:t>«1-С Бухгалтерия» - для бюджетного учета;</w:t>
      </w:r>
    </w:p>
    <w:p w:rsidR="002B736B" w:rsidRPr="00D90CFB" w:rsidRDefault="002B736B" w:rsidP="002B736B">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D90CFB">
        <w:rPr>
          <w:rFonts w:ascii="Times New Roman" w:hAnsi="Times New Roman" w:cs="Times New Roman"/>
        </w:rPr>
        <w:t xml:space="preserve"> «1-С Зарплата и кадры» - для учета заработной платы</w:t>
      </w:r>
    </w:p>
    <w:p w:rsidR="002B736B" w:rsidRPr="00D90CFB" w:rsidRDefault="002B736B" w:rsidP="002B736B">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D90CFB">
        <w:rPr>
          <w:rFonts w:ascii="Times New Roman" w:hAnsi="Times New Roman" w:cs="Times New Roman"/>
          <w:iCs/>
          <w:color w:val="000000"/>
        </w:rPr>
        <w:lastRenderedPageBreak/>
        <w:t>«СЭД»</w:t>
      </w:r>
      <w:r w:rsidRPr="00D90CFB">
        <w:rPr>
          <w:rFonts w:ascii="Times New Roman" w:hAnsi="Times New Roman" w:cs="Times New Roman"/>
          <w:color w:val="000000"/>
          <w:shd w:val="clear" w:color="auto" w:fill="FFFFFF"/>
        </w:rPr>
        <w:t> – для администрирования доходов</w:t>
      </w:r>
      <w:r w:rsidRPr="00D90CFB">
        <w:rPr>
          <w:color w:val="000000"/>
          <w:shd w:val="clear" w:color="auto" w:fill="FFFFFF"/>
        </w:rPr>
        <w:t>.</w:t>
      </w:r>
      <w:r w:rsidRPr="00D90CFB">
        <w:rPr>
          <w:rFonts w:ascii="Times New Roman" w:hAnsi="Times New Roman" w:cs="Times New Roman"/>
        </w:rPr>
        <w:t xml:space="preserve">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6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 С использованием телекоммуникационных каналов связи и электронной подписи Централизованная бухгалтерия учреждения осуществляет электронный документооборот по следующим направлениям:</w:t>
      </w:r>
    </w:p>
    <w:p w:rsidR="002B736B" w:rsidRPr="00D90CFB" w:rsidRDefault="002B736B" w:rsidP="002B736B">
      <w:pPr>
        <w:numPr>
          <w:ilvl w:val="0"/>
          <w:numId w:val="2"/>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система электронного документооборота с территориальным органом Федерального казначейства;</w:t>
      </w:r>
    </w:p>
    <w:p w:rsidR="002B736B" w:rsidRPr="00D90CFB" w:rsidRDefault="002B736B" w:rsidP="002B736B">
      <w:pPr>
        <w:numPr>
          <w:ilvl w:val="0"/>
          <w:numId w:val="2"/>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передача бухгалтерской отчетности учредителю;</w:t>
      </w:r>
    </w:p>
    <w:p w:rsidR="002B736B" w:rsidRPr="00D90CFB" w:rsidRDefault="002B736B" w:rsidP="002B736B">
      <w:pPr>
        <w:numPr>
          <w:ilvl w:val="0"/>
          <w:numId w:val="2"/>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передача отчетности по налогам, сборам и иным обязательным платежам в инспекцию Федеральной налоговой службы;</w:t>
      </w:r>
    </w:p>
    <w:p w:rsidR="002B736B" w:rsidRPr="00D90CFB" w:rsidRDefault="002B736B" w:rsidP="002B736B">
      <w:pPr>
        <w:numPr>
          <w:ilvl w:val="0"/>
          <w:numId w:val="2"/>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передача отчетности в отделение Пенсионного фонда России;</w:t>
      </w:r>
    </w:p>
    <w:p w:rsidR="002B736B" w:rsidRPr="00D90CFB" w:rsidRDefault="002B736B" w:rsidP="002B736B">
      <w:pPr>
        <w:numPr>
          <w:ilvl w:val="0"/>
          <w:numId w:val="2"/>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передача статистической отчетности в Росстат;</w:t>
      </w:r>
    </w:p>
    <w:p w:rsidR="002B736B" w:rsidRPr="00D90CFB" w:rsidRDefault="002B736B" w:rsidP="002B736B">
      <w:pPr>
        <w:numPr>
          <w:ilvl w:val="0"/>
          <w:numId w:val="2"/>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передача отчетности в Фонд социального страхования;</w:t>
      </w:r>
    </w:p>
    <w:p w:rsidR="002B736B" w:rsidRPr="00D90CFB" w:rsidRDefault="002B736B" w:rsidP="002B736B">
      <w:pPr>
        <w:numPr>
          <w:ilvl w:val="0"/>
          <w:numId w:val="2"/>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размещение информации о деятельности учреждения на официальном сайте администрации;</w:t>
      </w:r>
    </w:p>
    <w:p w:rsidR="002B736B" w:rsidRPr="00D90CFB" w:rsidRDefault="002B736B" w:rsidP="002B736B">
      <w:pPr>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4. В целях обеспечения сохранности электронных данных бухучета и отчетности:</w:t>
      </w:r>
    </w:p>
    <w:p w:rsidR="002B736B" w:rsidRPr="00D90CFB" w:rsidRDefault="002B736B" w:rsidP="002B736B">
      <w:pPr>
        <w:numPr>
          <w:ilvl w:val="0"/>
          <w:numId w:val="3"/>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на сервере ежедневно производится сохранение резервных копий базы «1-С Бухгалтерия», еженедельно – «1-С Зарплата и кадры»;</w:t>
      </w:r>
    </w:p>
    <w:p w:rsidR="002B736B" w:rsidRPr="00D90CFB" w:rsidRDefault="002B736B" w:rsidP="002B736B">
      <w:pPr>
        <w:numPr>
          <w:ilvl w:val="0"/>
          <w:numId w:val="3"/>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по итогам квартала и отчетного года после сдачи отчетности производится запись копии базы данных на внешний носитель, который хранится в сейфе главного бухгалтера;</w:t>
      </w:r>
    </w:p>
    <w:p w:rsidR="002B736B" w:rsidRPr="00D90CFB" w:rsidRDefault="002B736B" w:rsidP="002B736B">
      <w:pPr>
        <w:numPr>
          <w:ilvl w:val="0"/>
          <w:numId w:val="3"/>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19 Инструкции к Единому плану счетов № 157н, пункт 33 СГС «Концептуальные основы бухучета и отчетности».</w:t>
      </w:r>
    </w:p>
    <w:p w:rsidR="002B736B" w:rsidRPr="00D90CFB" w:rsidRDefault="002B736B" w:rsidP="002B736B">
      <w:pPr>
        <w:pStyle w:val="ac"/>
        <w:spacing w:before="0" w:beforeAutospacing="0" w:afterAutospacing="0"/>
        <w:contextualSpacing/>
        <w:rPr>
          <w:rFonts w:ascii="Times New Roman" w:hAnsi="Times New Roman" w:cs="Times New Roman"/>
          <w:sz w:val="24"/>
          <w:szCs w:val="24"/>
          <w:highlight w:val="green"/>
        </w:rPr>
      </w:pPr>
    </w:p>
    <w:p w:rsidR="002B736B" w:rsidRPr="00D90CFB" w:rsidRDefault="002B736B" w:rsidP="002B736B">
      <w:pPr>
        <w:pStyle w:val="ac"/>
        <w:spacing w:before="0" w:beforeAutospacing="0" w:afterAutospacing="0"/>
        <w:contextualSpacing/>
        <w:rPr>
          <w:rFonts w:ascii="Times New Roman" w:hAnsi="Times New Roman" w:cs="Times New Roman"/>
          <w:color w:val="000000"/>
          <w:sz w:val="24"/>
          <w:szCs w:val="24"/>
        </w:rPr>
      </w:pPr>
      <w:r w:rsidRPr="00D90CFB">
        <w:rPr>
          <w:rFonts w:ascii="Times New Roman" w:hAnsi="Times New Roman" w:cs="Times New Roman"/>
          <w:sz w:val="24"/>
          <w:szCs w:val="24"/>
        </w:rPr>
        <w:t>5.</w:t>
      </w:r>
      <w:r w:rsidRPr="00D90CFB">
        <w:rPr>
          <w:rFonts w:ascii="Times New Roman" w:hAnsi="Times New Roman" w:cs="Times New Roman"/>
          <w:color w:val="000000"/>
          <w:sz w:val="24"/>
          <w:szCs w:val="24"/>
        </w:rPr>
        <w:t xml:space="preserve"> При обработке учетной информации применяется автоматизированный учет по </w:t>
      </w:r>
      <w:r w:rsidRPr="00D90CFB">
        <w:rPr>
          <w:rFonts w:ascii="Times New Roman" w:hAnsi="Times New Roman" w:cs="Times New Roman"/>
          <w:sz w:val="24"/>
          <w:szCs w:val="24"/>
        </w:rPr>
        <w:br/>
        <w:t>следующим блокам:</w:t>
      </w:r>
    </w:p>
    <w:p w:rsidR="002B736B" w:rsidRPr="00D90CFB" w:rsidRDefault="002B736B" w:rsidP="002B736B">
      <w:pPr>
        <w:numPr>
          <w:ilvl w:val="0"/>
          <w:numId w:val="39"/>
        </w:numPr>
        <w:spacing w:after="0" w:line="240" w:lineRule="auto"/>
        <w:ind w:left="227"/>
        <w:contextualSpacing/>
        <w:rPr>
          <w:rFonts w:ascii="Times New Roman" w:hAnsi="Times New Roman" w:cs="Times New Roman"/>
          <w:color w:val="000000"/>
        </w:rPr>
      </w:pPr>
      <w:r w:rsidRPr="00D90CFB">
        <w:rPr>
          <w:rFonts w:ascii="Times New Roman" w:hAnsi="Times New Roman" w:cs="Times New Roman"/>
          <w:color w:val="000000"/>
        </w:rPr>
        <w:t>автоматизированный бюджетный учет </w:t>
      </w:r>
      <w:r w:rsidRPr="00D90CFB">
        <w:rPr>
          <w:rFonts w:ascii="Times New Roman" w:hAnsi="Times New Roman" w:cs="Times New Roman"/>
          <w:iCs/>
          <w:color w:val="000000"/>
        </w:rPr>
        <w:t xml:space="preserve">Администрации </w:t>
      </w:r>
      <w:proofErr w:type="spellStart"/>
      <w:r w:rsidRPr="00D90CFB">
        <w:rPr>
          <w:rFonts w:ascii="Times New Roman" w:hAnsi="Times New Roman" w:cs="Times New Roman"/>
          <w:iCs/>
          <w:color w:val="000000"/>
        </w:rPr>
        <w:t>Казачкинского</w:t>
      </w:r>
      <w:proofErr w:type="spellEnd"/>
      <w:r w:rsidRPr="00D90CFB">
        <w:rPr>
          <w:rFonts w:ascii="Times New Roman" w:hAnsi="Times New Roman" w:cs="Times New Roman"/>
          <w:iCs/>
          <w:color w:val="000000"/>
        </w:rPr>
        <w:t xml:space="preserve"> МО Калининского МР Саратовской области</w:t>
      </w:r>
      <w:r w:rsidRPr="00D90CFB">
        <w:rPr>
          <w:rFonts w:ascii="Times New Roman" w:hAnsi="Times New Roman" w:cs="Times New Roman"/>
          <w:color w:val="000000"/>
        </w:rPr>
        <w:t> как у получателя бюджетных </w:t>
      </w:r>
      <w:r w:rsidRPr="00D90CFB">
        <w:rPr>
          <w:rFonts w:ascii="Times New Roman" w:hAnsi="Times New Roman" w:cs="Times New Roman"/>
          <w:color w:val="000000"/>
        </w:rPr>
        <w:br/>
        <w:t>средств, распорядителя бюджетных средств ведется с применением программы </w:t>
      </w:r>
      <w:r w:rsidRPr="00D90CFB">
        <w:rPr>
          <w:rFonts w:ascii="Times New Roman" w:hAnsi="Times New Roman" w:cs="Times New Roman"/>
          <w:color w:val="000000"/>
        </w:rPr>
        <w:br/>
      </w:r>
      <w:r w:rsidRPr="00D90CFB">
        <w:rPr>
          <w:rFonts w:ascii="Times New Roman" w:hAnsi="Times New Roman" w:cs="Times New Roman"/>
          <w:i/>
          <w:iCs/>
          <w:color w:val="000000"/>
        </w:rPr>
        <w:t>«Бухгалтерия»</w:t>
      </w:r>
      <w:r w:rsidRPr="00D90CFB">
        <w:rPr>
          <w:rFonts w:ascii="Times New Roman" w:hAnsi="Times New Roman" w:cs="Times New Roman"/>
          <w:color w:val="000000"/>
        </w:rPr>
        <w:t>, </w:t>
      </w:r>
      <w:r w:rsidRPr="00D90CFB">
        <w:rPr>
          <w:rFonts w:ascii="Times New Roman" w:hAnsi="Times New Roman" w:cs="Times New Roman"/>
          <w:i/>
          <w:iCs/>
          <w:color w:val="000000"/>
        </w:rPr>
        <w:t>« Зарплата»</w:t>
      </w:r>
      <w:r w:rsidRPr="00D90CFB">
        <w:rPr>
          <w:rFonts w:ascii="Times New Roman" w:hAnsi="Times New Roman" w:cs="Times New Roman"/>
          <w:color w:val="000000"/>
        </w:rPr>
        <w:t>;</w:t>
      </w:r>
    </w:p>
    <w:p w:rsidR="002B736B" w:rsidRPr="00D90CFB" w:rsidRDefault="002B736B" w:rsidP="002B736B">
      <w:pPr>
        <w:numPr>
          <w:ilvl w:val="0"/>
          <w:numId w:val="39"/>
        </w:numPr>
        <w:spacing w:after="0" w:line="240" w:lineRule="auto"/>
        <w:ind w:left="227"/>
        <w:contextualSpacing/>
        <w:rPr>
          <w:rFonts w:ascii="Times New Roman" w:hAnsi="Times New Roman" w:cs="Times New Roman"/>
          <w:color w:val="000000"/>
        </w:rPr>
      </w:pPr>
      <w:r w:rsidRPr="00D90CFB">
        <w:rPr>
          <w:rFonts w:ascii="Times New Roman" w:hAnsi="Times New Roman" w:cs="Times New Roman"/>
          <w:color w:val="000000"/>
        </w:rPr>
        <w:t>свод месячной, квартальной, годовой бюджетной отчетности об исполнении </w:t>
      </w:r>
      <w:r w:rsidRPr="00D90CFB">
        <w:rPr>
          <w:rFonts w:ascii="Times New Roman" w:hAnsi="Times New Roman" w:cs="Times New Roman"/>
          <w:color w:val="000000"/>
        </w:rPr>
        <w:br/>
        <w:t>бюджета составляется с применением программы </w:t>
      </w:r>
      <w:r w:rsidRPr="00D90CFB">
        <w:rPr>
          <w:rFonts w:ascii="Times New Roman" w:hAnsi="Times New Roman" w:cs="Times New Roman"/>
          <w:i/>
          <w:iCs/>
          <w:color w:val="000000"/>
        </w:rPr>
        <w:t>«УРМ»</w:t>
      </w:r>
      <w:r w:rsidRPr="00D90CFB">
        <w:rPr>
          <w:rFonts w:ascii="Times New Roman" w:hAnsi="Times New Roman" w:cs="Times New Roman"/>
          <w:color w:val="000000"/>
        </w:rPr>
        <w:t>;</w:t>
      </w:r>
    </w:p>
    <w:p w:rsidR="002B736B" w:rsidRPr="00D90CFB" w:rsidRDefault="002B736B" w:rsidP="002B736B">
      <w:pPr>
        <w:numPr>
          <w:ilvl w:val="0"/>
          <w:numId w:val="39"/>
        </w:numPr>
        <w:spacing w:after="0" w:line="240" w:lineRule="auto"/>
        <w:ind w:left="227"/>
        <w:contextualSpacing/>
        <w:rPr>
          <w:rFonts w:ascii="Times New Roman" w:hAnsi="Times New Roman" w:cs="Times New Roman"/>
          <w:color w:val="000000"/>
        </w:rPr>
      </w:pPr>
      <w:r w:rsidRPr="00D90CFB">
        <w:rPr>
          <w:rFonts w:ascii="Times New Roman" w:hAnsi="Times New Roman" w:cs="Times New Roman"/>
          <w:color w:val="000000"/>
        </w:rPr>
        <w:t>свод годовой, квартальной бюджетной отчетности ГРБС – с применением </w:t>
      </w:r>
      <w:r w:rsidRPr="00D90CFB">
        <w:rPr>
          <w:rFonts w:ascii="Times New Roman" w:hAnsi="Times New Roman" w:cs="Times New Roman"/>
          <w:color w:val="000000"/>
        </w:rPr>
        <w:br/>
        <w:t>программы </w:t>
      </w:r>
      <w:r w:rsidRPr="00D90CFB">
        <w:rPr>
          <w:rFonts w:ascii="Times New Roman" w:hAnsi="Times New Roman" w:cs="Times New Roman"/>
          <w:i/>
          <w:iCs/>
          <w:color w:val="000000"/>
        </w:rPr>
        <w:t>«УРМ»</w:t>
      </w:r>
      <w:r w:rsidRPr="00D90CFB">
        <w:rPr>
          <w:rFonts w:ascii="Times New Roman" w:hAnsi="Times New Roman" w:cs="Times New Roman"/>
          <w:color w:val="000000"/>
        </w:rPr>
        <w:t>;</w:t>
      </w:r>
    </w:p>
    <w:p w:rsidR="002B736B" w:rsidRPr="00D90CFB" w:rsidRDefault="002B736B" w:rsidP="002B736B">
      <w:pPr>
        <w:numPr>
          <w:ilvl w:val="0"/>
          <w:numId w:val="39"/>
        </w:numPr>
        <w:spacing w:after="0" w:line="240" w:lineRule="auto"/>
        <w:ind w:left="227"/>
        <w:contextualSpacing/>
        <w:rPr>
          <w:rFonts w:ascii="Times New Roman" w:hAnsi="Times New Roman" w:cs="Times New Roman"/>
          <w:color w:val="000000"/>
        </w:rPr>
      </w:pPr>
      <w:r w:rsidRPr="00D90CFB">
        <w:rPr>
          <w:rFonts w:ascii="Times New Roman" w:hAnsi="Times New Roman" w:cs="Times New Roman"/>
          <w:color w:val="000000"/>
        </w:rPr>
        <w:t>информационный обмен документами с межрегиональным операционным </w:t>
      </w:r>
      <w:r w:rsidRPr="00D90CFB">
        <w:rPr>
          <w:rFonts w:ascii="Times New Roman" w:hAnsi="Times New Roman" w:cs="Times New Roman"/>
          <w:color w:val="000000"/>
        </w:rPr>
        <w:br/>
        <w:t>управлением Федерального казначейства осуществляется в системе </w:t>
      </w:r>
      <w:r w:rsidRPr="00D90CFB">
        <w:rPr>
          <w:rFonts w:ascii="Times New Roman" w:hAnsi="Times New Roman" w:cs="Times New Roman"/>
          <w:color w:val="000000"/>
        </w:rPr>
        <w:br/>
        <w:t>электронного документооборота (СЭД) с применением средств электронной </w:t>
      </w:r>
      <w:r w:rsidRPr="00D90CFB">
        <w:rPr>
          <w:rFonts w:ascii="Times New Roman" w:hAnsi="Times New Roman" w:cs="Times New Roman"/>
          <w:color w:val="000000"/>
        </w:rPr>
        <w:br/>
        <w:t>подписи в соответствии с законодательством на основании договора об обмене </w:t>
      </w:r>
      <w:r w:rsidRPr="00D90CFB">
        <w:rPr>
          <w:rFonts w:ascii="Times New Roman" w:hAnsi="Times New Roman" w:cs="Times New Roman"/>
          <w:color w:val="000000"/>
        </w:rPr>
        <w:br/>
        <w:t>электронными документами.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b/>
          <w:bCs/>
          <w:lang w:val="en-US"/>
        </w:rPr>
        <w:lastRenderedPageBreak/>
        <w:t>III</w:t>
      </w:r>
      <w:r w:rsidRPr="00D90CFB">
        <w:rPr>
          <w:rFonts w:ascii="Times New Roman" w:hAnsi="Times New Roman" w:cs="Times New Roman"/>
          <w:b/>
          <w:bCs/>
        </w:rPr>
        <w:t>. Правила документооборота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 Порядок и сроки передачи первичных учетных документов для отражения в бухучете устанавливаются в соответствии с приложением 15 к настоящей учетной политике.</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22 СГС «Концептуальные основы бухучета и отчетности», подпункт «</w:t>
      </w:r>
      <w:proofErr w:type="spellStart"/>
      <w:r w:rsidRPr="00D90CFB">
        <w:rPr>
          <w:rFonts w:ascii="Times New Roman" w:hAnsi="Times New Roman" w:cs="Times New Roman"/>
        </w:rPr>
        <w:t>д</w:t>
      </w:r>
      <w:proofErr w:type="spellEnd"/>
      <w:r w:rsidRPr="00D90CFB">
        <w:rPr>
          <w:rFonts w:ascii="Times New Roman" w:hAnsi="Times New Roman" w:cs="Times New Roman"/>
        </w:rPr>
        <w:t>» пункта 9 СГС «Учетная политика, оценочные значения и ошибки».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 При проведении хозяйственных операций, для оформления которых не предусмотрены типовые формы первичных документов, используются:</w:t>
      </w:r>
      <w:r w:rsidRPr="00D90CFB">
        <w:rPr>
          <w:rFonts w:ascii="Times New Roman" w:hAnsi="Times New Roman" w:cs="Times New Roman"/>
        </w:rPr>
        <w:br/>
        <w:t>– самостоятельно разработанные формы, которые приведены в приложении 12;</w:t>
      </w:r>
      <w:r w:rsidRPr="00D90CFB">
        <w:rPr>
          <w:rFonts w:ascii="Times New Roman" w:hAnsi="Times New Roman" w:cs="Times New Roman"/>
        </w:rPr>
        <w:br/>
        <w:t>– унифицированные формы, дополненные необходимыми реквизитами.</w:t>
      </w:r>
      <w:r w:rsidRPr="00D90CFB">
        <w:rPr>
          <w:rFonts w:ascii="Times New Roman" w:hAnsi="Times New Roman" w:cs="Times New Roman"/>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3. Право подписи первичных документов предоставлено должностным лицам, перечисленным в приложении 13.</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11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Основание: пункт 11 Инструкции к Единому плану счетов № 157н, подпункт «г» пункта 9 СГС «Учетная политика, оценочные значения и ошибки».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D90CFB">
        <w:rPr>
          <w:rFonts w:ascii="Times New Roman" w:hAnsi="Times New Roman" w:cs="Times New Roman"/>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D90CFB">
        <w:rPr>
          <w:rFonts w:ascii="Times New Roman" w:hAnsi="Times New Roman" w:cs="Times New Roman"/>
        </w:rPr>
        <w:t>достаточно однократного</w:t>
      </w:r>
      <w:proofErr w:type="gramEnd"/>
      <w:r w:rsidRPr="00D90CFB">
        <w:rPr>
          <w:rFonts w:ascii="Times New Roman" w:hAnsi="Times New Roman" w:cs="Times New Roman"/>
        </w:rPr>
        <w:t> перевода на русский язык. Впоследствии переводить нужно только изменяющиеся показатели данного первичного документа.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31 СГС «Концептуальные основы бухучета и отчетности». </w:t>
      </w:r>
    </w:p>
    <w:p w:rsidR="002B736B" w:rsidRPr="00954449"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6. Формирование электронных регистров бухучета осуществляется в следующем порядке:</w:t>
      </w:r>
    </w:p>
    <w:p w:rsidR="002B736B" w:rsidRPr="00D90CFB" w:rsidRDefault="002B736B" w:rsidP="002B736B">
      <w:pPr>
        <w:rPr>
          <w:rFonts w:ascii="Times New Roman" w:hAnsi="Times New Roman" w:cs="Times New Roman"/>
        </w:rPr>
      </w:pPr>
      <w:r w:rsidRPr="00D90CFB">
        <w:rPr>
          <w:rFonts w:ascii="Times New Roman" w:hAnsi="Times New Roman" w:cs="Times New Roman"/>
        </w:rPr>
        <w:lastRenderedPageBreak/>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D90CFB">
        <w:rPr>
          <w:rFonts w:ascii="Times New Roman" w:hAnsi="Times New Roman" w:cs="Times New Roman"/>
        </w:rPr>
        <w:br/>
        <w:t>– журнал регистрации приходных и расходных ордеров составляется ежемесячно, в последний рабочий день месяца;</w:t>
      </w:r>
      <w:r w:rsidRPr="00D90CFB">
        <w:rPr>
          <w:rFonts w:ascii="Times New Roman" w:hAnsi="Times New Roman" w:cs="Times New Roman"/>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D90CFB">
        <w:rPr>
          <w:rFonts w:ascii="Times New Roman" w:hAnsi="Times New Roman" w:cs="Times New Roman"/>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D90CFB">
        <w:rPr>
          <w:rFonts w:ascii="Times New Roman" w:hAnsi="Times New Roman" w:cs="Times New Roman"/>
        </w:rPr>
        <w:br/>
        <w:t xml:space="preserve">– </w:t>
      </w:r>
      <w:proofErr w:type="gramStart"/>
      <w:r w:rsidRPr="00D90CFB">
        <w:rPr>
          <w:rFonts w:ascii="Times New Roman" w:hAnsi="Times New Roman" w:cs="Times New Roman"/>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D90CFB">
        <w:rPr>
          <w:rFonts w:ascii="Times New Roman" w:hAnsi="Times New Roman" w:cs="Times New Roman"/>
        </w:rPr>
        <w:br/>
        <w:t>– книга учета бланков строгой отчетности заполняются ежемесячно, в последний день месяца;</w:t>
      </w:r>
      <w:r w:rsidRPr="00D90CFB">
        <w:rPr>
          <w:rFonts w:ascii="Times New Roman" w:hAnsi="Times New Roman" w:cs="Times New Roman"/>
        </w:rPr>
        <w:br/>
        <w:t>– журналы операций, главная книга заполняются ежемесячно;</w:t>
      </w:r>
      <w:r w:rsidRPr="00D90CFB">
        <w:rPr>
          <w:rFonts w:ascii="Times New Roman" w:hAnsi="Times New Roman" w:cs="Times New Roman"/>
        </w:rPr>
        <w:br/>
        <w:t>– другие регистры, не указанные выше, заполняются по мере необходимости, если иное не установлено законодательством РФ.</w:t>
      </w:r>
      <w:proofErr w:type="gramEnd"/>
      <w:r w:rsidRPr="00D90CFB">
        <w:rPr>
          <w:rFonts w:ascii="Times New Roman" w:hAnsi="Times New Roman" w:cs="Times New Roman"/>
        </w:rPr>
        <w:br/>
        <w:t>Основание: пункт 11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D90CFB">
        <w:rPr>
          <w:rFonts w:ascii="Times New Roman" w:hAnsi="Times New Roman" w:cs="Times New Roman"/>
        </w:rPr>
        <w:br/>
        <w:t>– КБК 1.302.11.000 «Расчеты по заработной плате» и КБК 1.302.13.000 «Расчеты по начислениям на выплаты по оплате труда»;</w:t>
      </w:r>
      <w:r w:rsidRPr="00D90CFB">
        <w:rPr>
          <w:rFonts w:ascii="Times New Roman" w:hAnsi="Times New Roman" w:cs="Times New Roman"/>
        </w:rPr>
        <w:br/>
        <w:t>– КБК 1.302.12.000 «Расчеты по прочим выплатам»;</w:t>
      </w:r>
      <w:r w:rsidRPr="00D90CFB">
        <w:rPr>
          <w:rFonts w:ascii="Times New Roman" w:hAnsi="Times New Roman" w:cs="Times New Roman"/>
        </w:rPr>
        <w:br/>
        <w:t>– КБК 1.302.96.000 «Расчеты по иным расходам».</w:t>
      </w:r>
      <w:r w:rsidRPr="00D90CFB">
        <w:rPr>
          <w:rFonts w:ascii="Times New Roman" w:hAnsi="Times New Roman" w:cs="Times New Roman"/>
        </w:rPr>
        <w:br/>
        <w:t>Основание: пункт 257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8. Журналам операций присваиваются номера согласно приложению 11. Журналы операций подписываются главным бухгалтером и бухгалтером, составившим журнал операций.</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Список сотрудников, имеющих право подписи электронных документов и регистров бухучета, утверждается отдельным распоряжением.</w:t>
      </w:r>
      <w:r w:rsidRPr="00D90CFB">
        <w:rPr>
          <w:rFonts w:ascii="Times New Roman" w:hAnsi="Times New Roman" w:cs="Times New Roman"/>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(Приложение № 5)</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lastRenderedPageBreak/>
        <w:t>Основание: пункт 14 Инструкции к Единому плану счетов № 157н, пункт 33 Стандарта «Концептуальные основы бухучета и отчетности».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33 СГС «Концептуальные основы бухучета и отчетности», пункт 14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11. Особенности применения первичных документов: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11.1. При приобретении и реализации нефинансовых активов составляется Акт о приеме-передаче объектов нефинансовых активов (ф. 0504101).</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11.2.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11.3. </w:t>
      </w:r>
      <w:r w:rsidRPr="00D90CFB">
        <w:rPr>
          <w:rStyle w:val="hidden"/>
          <w:rFonts w:ascii="Times New Roman" w:hAnsi="Times New Roman" w:cs="Times New Roman"/>
        </w:rPr>
        <w:t>Табель учета использования рабочего времени (</w:t>
      </w:r>
      <w:hyperlink r:id="rId10" w:anchor="/document/140/33936/" w:tooltip="ОКУД 0504421. Табель учета использования рабочего времени" w:history="1">
        <w:r w:rsidRPr="00D90CFB">
          <w:rPr>
            <w:rStyle w:val="a5"/>
            <w:rFonts w:ascii="Times New Roman" w:hAnsi="Times New Roman" w:cs="Times New Roman"/>
          </w:rPr>
          <w:t>ф. 0504421</w:t>
        </w:r>
      </w:hyperlink>
      <w:r w:rsidRPr="00D90CFB">
        <w:rPr>
          <w:rStyle w:val="hidden"/>
          <w:rFonts w:ascii="Times New Roman" w:hAnsi="Times New Roman" w:cs="Times New Roman"/>
        </w:rPr>
        <w:t>) ведется путем отражения фактических затрат рабочего времени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Табель учета использования рабочего времени (ф. 0504421) дополнен условными обозначениями.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02"/>
      </w:tblGrid>
      <w:tr w:rsidR="002B736B" w:rsidRPr="00D90CFB" w:rsidTr="005907B4">
        <w:tc>
          <w:tcPr>
            <w:tcW w:w="4326"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90CFB">
              <w:rPr>
                <w:rFonts w:ascii="Times New Roman" w:hAnsi="Times New Roman" w:cs="Times New Roman"/>
                <w:b/>
              </w:rPr>
              <w:t>Наименование показателя</w:t>
            </w:r>
          </w:p>
        </w:tc>
        <w:tc>
          <w:tcPr>
            <w:tcW w:w="602"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90CFB">
              <w:rPr>
                <w:rFonts w:ascii="Times New Roman" w:hAnsi="Times New Roman" w:cs="Times New Roman"/>
                <w:b/>
              </w:rPr>
              <w:t>Код</w:t>
            </w:r>
          </w:p>
        </w:tc>
      </w:tr>
      <w:tr w:rsidR="002B736B" w:rsidRPr="00D90CFB" w:rsidTr="005907B4">
        <w:tc>
          <w:tcPr>
            <w:tcW w:w="4326"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Дополнительные выходные дни (оплачиваемые) </w:t>
            </w:r>
          </w:p>
        </w:tc>
        <w:tc>
          <w:tcPr>
            <w:tcW w:w="602"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ОВ</w:t>
            </w:r>
          </w:p>
        </w:tc>
      </w:tr>
      <w:tr w:rsidR="002B736B" w:rsidRPr="00D90CFB" w:rsidTr="005907B4">
        <w:tc>
          <w:tcPr>
            <w:tcW w:w="4326"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Заключение под стражу</w:t>
            </w:r>
          </w:p>
        </w:tc>
        <w:tc>
          <w:tcPr>
            <w:tcW w:w="602" w:type="dxa"/>
          </w:tcPr>
          <w:p w:rsidR="002B736B" w:rsidRPr="00D90CFB" w:rsidRDefault="002B736B" w:rsidP="005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ЗС</w:t>
            </w:r>
          </w:p>
        </w:tc>
      </w:tr>
    </w:tbl>
    <w:p w:rsidR="002B736B" w:rsidRPr="00954449" w:rsidRDefault="002B736B" w:rsidP="002B736B">
      <w:pPr>
        <w:rPr>
          <w:rFonts w:ascii="Times New Roman" w:hAnsi="Times New Roman" w:cs="Times New Roman"/>
        </w:rPr>
      </w:pPr>
    </w:p>
    <w:p w:rsidR="002B736B" w:rsidRPr="00D90CFB" w:rsidRDefault="002B736B" w:rsidP="002B736B">
      <w:pPr>
        <w:rPr>
          <w:rFonts w:ascii="Times New Roman" w:hAnsi="Times New Roman" w:cs="Times New Roman"/>
        </w:rPr>
      </w:pPr>
      <w:r w:rsidRPr="00D90CFB">
        <w:rPr>
          <w:rFonts w:ascii="Times New Roman" w:hAnsi="Times New Roman" w:cs="Times New Roman"/>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b/>
          <w:bCs/>
          <w:lang w:val="en-US"/>
        </w:rPr>
        <w:t>IV</w:t>
      </w:r>
      <w:r w:rsidRPr="00D90CFB">
        <w:rPr>
          <w:rFonts w:ascii="Times New Roman" w:hAnsi="Times New Roman" w:cs="Times New Roman"/>
          <w:b/>
          <w:bCs/>
        </w:rPr>
        <w:t>. План счетов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lastRenderedPageBreak/>
        <w:t xml:space="preserve">1. Бюджетный учет ведется с использованием Рабочего плана счетов </w:t>
      </w:r>
      <w:r w:rsidRPr="009951BA">
        <w:rPr>
          <w:rFonts w:ascii="Times New Roman" w:hAnsi="Times New Roman" w:cs="Times New Roman"/>
        </w:rPr>
        <w:t>(приложение 6),</w:t>
      </w:r>
      <w:r w:rsidRPr="00D90CFB">
        <w:rPr>
          <w:rFonts w:ascii="Times New Roman" w:hAnsi="Times New Roman" w:cs="Times New Roman"/>
        </w:rPr>
        <w:t xml:space="preserve"> разработанного в соответствии с Инструкцией к Единому плану счетов № 157н, Инструкцией № 162н.</w:t>
      </w:r>
      <w:r w:rsidRPr="00D90CFB">
        <w:rPr>
          <w:rFonts w:ascii="Times New Roman" w:hAnsi="Times New Roman" w:cs="Times New Roman"/>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Кроме </w:t>
      </w:r>
      <w:proofErr w:type="spellStart"/>
      <w:r w:rsidRPr="00D90CFB">
        <w:rPr>
          <w:rFonts w:ascii="Times New Roman" w:hAnsi="Times New Roman" w:cs="Times New Roman"/>
        </w:rPr>
        <w:t>забалансовых</w:t>
      </w:r>
      <w:proofErr w:type="spellEnd"/>
      <w:r w:rsidRPr="00D90CFB">
        <w:rPr>
          <w:rFonts w:ascii="Times New Roman" w:hAnsi="Times New Roman" w:cs="Times New Roman"/>
        </w:rPr>
        <w:t xml:space="preserve"> счетов, утвержденных в Инструкции к Единому плану счетов № 157н, учреждение применяет </w:t>
      </w:r>
      <w:r w:rsidRPr="009951BA">
        <w:rPr>
          <w:rFonts w:ascii="Times New Roman" w:hAnsi="Times New Roman" w:cs="Times New Roman"/>
        </w:rPr>
        <w:t xml:space="preserve">дополнительные </w:t>
      </w:r>
      <w:proofErr w:type="spellStart"/>
      <w:r w:rsidRPr="009951BA">
        <w:rPr>
          <w:rFonts w:ascii="Times New Roman" w:hAnsi="Times New Roman" w:cs="Times New Roman"/>
        </w:rPr>
        <w:t>забалансовые</w:t>
      </w:r>
      <w:proofErr w:type="spellEnd"/>
      <w:r w:rsidRPr="009951BA">
        <w:rPr>
          <w:rFonts w:ascii="Times New Roman" w:hAnsi="Times New Roman" w:cs="Times New Roman"/>
        </w:rPr>
        <w:t xml:space="preserve"> счета, утвержденные в Рабочем плане счетов (приложении 6).</w:t>
      </w:r>
      <w:r w:rsidRPr="00D90CFB">
        <w:rPr>
          <w:rFonts w:ascii="Times New Roman" w:hAnsi="Times New Roman" w:cs="Times New Roman"/>
        </w:rPr>
        <w:t xml:space="preserve"> </w:t>
      </w:r>
      <w:r w:rsidRPr="00D90CFB">
        <w:rPr>
          <w:rFonts w:ascii="Times New Roman" w:hAnsi="Times New Roman" w:cs="Times New Roman"/>
        </w:rPr>
        <w:br/>
        <w:t>Основание: пункт 332 Инструкции к Единому плану счетов № 157н, пункт 19 СГС «Концептуальные основы бухучета и отчетности».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b/>
          <w:bCs/>
          <w:lang w:val="en-US"/>
        </w:rPr>
        <w:t>V</w:t>
      </w:r>
      <w:r w:rsidRPr="00D90CFB">
        <w:rPr>
          <w:rFonts w:ascii="Times New Roman" w:hAnsi="Times New Roman" w:cs="Times New Roman"/>
          <w:b/>
          <w:bCs/>
        </w:rPr>
        <w:t>. Учет отдельных видов имущества и обязательств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D90CFB">
        <w:rPr>
          <w:rFonts w:ascii="Times New Roman" w:hAnsi="Times New Roman" w:cs="Times New Roman"/>
        </w:rPr>
        <w:br/>
        <w:t>Основание: пункт 3 Инструкции к Единому плану счетов № 157н, пункт 23 СГС «Концептуальные основы бухучета и отчетности».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D90CFB">
        <w:rPr>
          <w:rFonts w:ascii="Times New Roman" w:hAnsi="Times New Roman" w:cs="Times New Roman"/>
        </w:rPr>
        <w:br/>
        <w:t>Основание: пункт 54 СГС «Концептуальные основы бухучета и отчетности».</w:t>
      </w:r>
    </w:p>
    <w:p w:rsidR="002B736B" w:rsidRPr="00954449"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54449">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6 СГС «Учетная политика, оценочные значения и ошибки».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
          <w:iCs/>
        </w:rPr>
        <w:t>2. Основные средства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2B736B" w:rsidRPr="00D90CFB" w:rsidRDefault="002B736B" w:rsidP="002B736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lastRenderedPageBreak/>
        <w:t>объекты библиотечного фонда;</w:t>
      </w:r>
    </w:p>
    <w:p w:rsidR="002B736B" w:rsidRPr="00D90CFB" w:rsidRDefault="002B736B" w:rsidP="002B736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мебель для обстановки одного помещения: столы, стулья, стеллажи, шкафы, полки;</w:t>
      </w:r>
    </w:p>
    <w:p w:rsidR="002B736B" w:rsidRPr="00D90CFB" w:rsidRDefault="002B736B" w:rsidP="002B736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proofErr w:type="gramStart"/>
      <w:r w:rsidRPr="00D90CFB">
        <w:rPr>
          <w:rFonts w:ascii="Times New Roman" w:hAnsi="Times New Roman" w:cs="Times New Roman"/>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D90CFB">
        <w:rPr>
          <w:rFonts w:ascii="Times New Roman" w:hAnsi="Times New Roman" w:cs="Times New Roman"/>
        </w:rPr>
        <w:t>веб-камеры</w:t>
      </w:r>
      <w:proofErr w:type="spellEnd"/>
      <w:r w:rsidRPr="00D90CFB">
        <w:rPr>
          <w:rFonts w:ascii="Times New Roman" w:hAnsi="Times New Roman" w:cs="Times New Roman"/>
        </w:rPr>
        <w:t xml:space="preserve">, устройства захвата видео, внешние </w:t>
      </w:r>
      <w:proofErr w:type="spellStart"/>
      <w:r w:rsidRPr="00D90CFB">
        <w:rPr>
          <w:rFonts w:ascii="Times New Roman" w:hAnsi="Times New Roman" w:cs="Times New Roman"/>
        </w:rPr>
        <w:t>ТВ-тюнеры</w:t>
      </w:r>
      <w:proofErr w:type="spellEnd"/>
      <w:r w:rsidRPr="00D90CFB">
        <w:rPr>
          <w:rFonts w:ascii="Times New Roman" w:hAnsi="Times New Roman" w:cs="Times New Roman"/>
        </w:rPr>
        <w:t>, внешние накопители на жестких дисках;</w:t>
      </w:r>
      <w:proofErr w:type="gramEnd"/>
    </w:p>
    <w:p w:rsidR="002B736B" w:rsidRPr="00D90CFB" w:rsidRDefault="002B736B" w:rsidP="002B736B">
      <w:pPr>
        <w:rPr>
          <w:rFonts w:ascii="Times New Roman" w:hAnsi="Times New Roman" w:cs="Times New Roman"/>
        </w:rPr>
      </w:pPr>
      <w:r w:rsidRPr="00D90CFB">
        <w:rPr>
          <w:rFonts w:ascii="Times New Roman" w:hAnsi="Times New Roman" w:cs="Times New Roman"/>
        </w:rPr>
        <w:t>…</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Не считается существенной стоимость до 20 000 руб. за один имущественный объект.</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10 СГС «Основные средства».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2.3. Уникальный инвентарный номер состоит из девяти знаков и присваивается в порядке: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D90CFB">
        <w:rPr>
          <w:rFonts w:ascii="Times New Roman" w:hAnsi="Times New Roman" w:cs="Times New Roman"/>
        </w:rPr>
        <w:br/>
        <w:t>проставляется «0»);</w:t>
      </w:r>
      <w:r w:rsidRPr="00D90CFB">
        <w:rPr>
          <w:rFonts w:ascii="Times New Roman" w:hAnsi="Times New Roman" w:cs="Times New Roman"/>
        </w:rPr>
        <w:br/>
        <w:t>2–4-й разряды – код объекта учета синтетического счета в Плане счетов бюджетного учета (приложение 1 к приказу Минфина от 06.12.2010 № 162н);</w:t>
      </w:r>
      <w:r w:rsidRPr="00D90CFB">
        <w:rPr>
          <w:rFonts w:ascii="Times New Roman" w:hAnsi="Times New Roman" w:cs="Times New Roman"/>
        </w:rPr>
        <w:br/>
        <w:t xml:space="preserve">5–6-й разряды – код группы и вида синтетического счета Плана счетов бюджетного учета </w:t>
      </w:r>
      <w:r w:rsidRPr="00D90CFB">
        <w:rPr>
          <w:rFonts w:ascii="Times New Roman" w:hAnsi="Times New Roman" w:cs="Times New Roman"/>
        </w:rPr>
        <w:br/>
        <w:t>(приложение 1 к приказу Минфина от 06.12.2010 № 162н);</w:t>
      </w:r>
      <w:r w:rsidRPr="00D90CFB">
        <w:rPr>
          <w:rFonts w:ascii="Times New Roman" w:hAnsi="Times New Roman" w:cs="Times New Roman"/>
        </w:rPr>
        <w:br/>
        <w:t>7–9-й разряды – порядковый номер нефинансового актива.</w:t>
      </w:r>
      <w:r w:rsidRPr="00D90CFB">
        <w:rPr>
          <w:rFonts w:ascii="Times New Roman" w:hAnsi="Times New Roman" w:cs="Times New Roman"/>
        </w:rPr>
        <w:br/>
        <w:t>Основание: пункт 9 СГС «Основные средства», пункт 46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0CFB">
        <w:rPr>
          <w:rFonts w:ascii="Times New Roman" w:hAnsi="Times New Roman" w:cs="Times New Roman"/>
        </w:rPr>
        <w:t>2.4. Присвоенный объекту инвентарный номер обозначается путем нанесения номера на инвентарный объект краской или водостойким маркером.</w:t>
      </w:r>
      <w:r w:rsidRPr="00D90CFB">
        <w:t xml:space="preserve">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D90CFB">
        <w:rPr>
          <w:rFonts w:ascii="Times New Roman" w:hAnsi="Times New Roman" w:cs="Times New Roman"/>
        </w:rPr>
        <w:t>выбываемых</w:t>
      </w:r>
      <w:proofErr w:type="spellEnd"/>
      <w:r w:rsidRPr="00D90CFB">
        <w:rPr>
          <w:rFonts w:ascii="Times New Roman" w:hAnsi="Times New Roman" w:cs="Times New Roman"/>
        </w:rPr>
        <w:t>) составных частей. Данное правило применяется к следующим группам основных средств:</w:t>
      </w:r>
    </w:p>
    <w:p w:rsidR="002B736B" w:rsidRPr="00D90CFB" w:rsidRDefault="002B736B" w:rsidP="002B736B">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машины и оборудование;</w:t>
      </w:r>
    </w:p>
    <w:p w:rsidR="002B736B" w:rsidRPr="00D90CFB" w:rsidRDefault="002B736B" w:rsidP="002B736B">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транспортные средства;</w:t>
      </w:r>
    </w:p>
    <w:p w:rsidR="002B736B" w:rsidRPr="00D90CFB" w:rsidRDefault="002B736B" w:rsidP="002B736B">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инвентарь производственный и хозяйственный;</w:t>
      </w:r>
    </w:p>
    <w:p w:rsidR="002B736B" w:rsidRPr="00D90CFB" w:rsidRDefault="002B736B" w:rsidP="002B736B">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многолетние насаждения;</w:t>
      </w:r>
    </w:p>
    <w:p w:rsidR="002B736B" w:rsidRPr="00D90CFB" w:rsidRDefault="002B736B" w:rsidP="002B736B">
      <w:pPr>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lastRenderedPageBreak/>
        <w:t>Основание: пункт 27 СГС «Основные средства».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2.6. В случае частичной ликвидации или </w:t>
      </w:r>
      <w:proofErr w:type="spellStart"/>
      <w:r w:rsidRPr="00D90CFB">
        <w:rPr>
          <w:rFonts w:ascii="Times New Roman" w:hAnsi="Times New Roman" w:cs="Times New Roman"/>
        </w:rPr>
        <w:t>разукомплектации</w:t>
      </w:r>
      <w:proofErr w:type="spellEnd"/>
      <w:r w:rsidRPr="00D90CFB">
        <w:rPr>
          <w:rFonts w:ascii="Times New Roman" w:hAnsi="Times New Roman" w:cs="Times New Roman"/>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2B736B" w:rsidRPr="00D90CFB" w:rsidRDefault="002B736B" w:rsidP="002B7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площади;</w:t>
      </w:r>
    </w:p>
    <w:p w:rsidR="002B736B" w:rsidRPr="00D90CFB" w:rsidRDefault="002B736B" w:rsidP="002B7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объему;</w:t>
      </w:r>
    </w:p>
    <w:p w:rsidR="002B736B" w:rsidRPr="00D90CFB" w:rsidRDefault="002B736B" w:rsidP="002B7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весу;</w:t>
      </w:r>
    </w:p>
    <w:p w:rsidR="002B736B" w:rsidRPr="00D90CFB" w:rsidRDefault="002B736B" w:rsidP="002B736B">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иному показателю, установленному комиссией по поступлению и выбытию активов.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2B736B" w:rsidRPr="00D90CFB" w:rsidRDefault="002B736B" w:rsidP="002B736B">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машины и оборудование;</w:t>
      </w:r>
    </w:p>
    <w:p w:rsidR="002B736B" w:rsidRPr="00D90CFB" w:rsidRDefault="002B736B" w:rsidP="002B736B">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D90CFB">
        <w:rPr>
          <w:rFonts w:ascii="Times New Roman" w:hAnsi="Times New Roman" w:cs="Times New Roman"/>
        </w:rPr>
        <w:t>транспортные средства;</w:t>
      </w:r>
    </w:p>
    <w:p w:rsidR="002B736B" w:rsidRPr="00D90CFB" w:rsidRDefault="002B736B" w:rsidP="002B736B">
      <w:pPr>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28 СГС «Основные средства».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D90CFB">
        <w:rPr>
          <w:rFonts w:ascii="Times New Roman" w:hAnsi="Times New Roman" w:cs="Times New Roman"/>
        </w:rPr>
        <w:t xml:space="preserve">2.8. Начисление амортизации осуществляется следующим образом: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     </w:t>
      </w:r>
      <w:r w:rsidRPr="00D90CFB">
        <w:rPr>
          <w:rStyle w:val="hidden"/>
          <w:rFonts w:ascii="Times New Roman" w:hAnsi="Times New Roman" w:cs="Times New Roman"/>
        </w:rPr>
        <w:t>Амортизация на все объекты основных средств начисляется линейным методом в соответствии со сроками полезного использования.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пункты 36, 37 СГС «Основные средства».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2.9. В </w:t>
      </w:r>
      <w:proofErr w:type="gramStart"/>
      <w:r w:rsidRPr="00D90CFB">
        <w:rPr>
          <w:rFonts w:ascii="Times New Roman" w:hAnsi="Times New Roman" w:cs="Times New Roman"/>
        </w:rPr>
        <w:t>случаях</w:t>
      </w:r>
      <w:proofErr w:type="gramEnd"/>
      <w:r w:rsidRPr="00D90CFB">
        <w:rPr>
          <w:rFonts w:ascii="Times New Roman" w:hAnsi="Times New Roman" w:cs="Times New Roman"/>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D90CFB">
        <w:rPr>
          <w:rFonts w:ascii="Times New Roman" w:hAnsi="Times New Roman" w:cs="Times New Roman"/>
        </w:rPr>
        <w:br/>
        <w:t>Основание: пункт 40 СГС «Основные средства».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2.10. </w:t>
      </w:r>
      <w:r w:rsidRPr="00D90CFB">
        <w:rPr>
          <w:rStyle w:val="hidden"/>
          <w:rFonts w:ascii="Times New Roman" w:hAnsi="Times New Roman" w:cs="Times New Roman"/>
        </w:rPr>
        <w:t xml:space="preserve">При переоценке объекта основных средств накопленная амортизация на дату переоценки вычитается из балансовой стоимости объекта, после чего остаточная стоимость пересчитывается до переоцененной стоимости актива. Амортизация, накопленная до переоценки, относится на уменьшение балансовой стоимости объекта (по кредиту счета учета основных средств) и увеличение остаточной стоимости объекта (по дебету счета учета основных средств) на суммы </w:t>
      </w:r>
      <w:proofErr w:type="spellStart"/>
      <w:r w:rsidRPr="00D90CFB">
        <w:rPr>
          <w:rStyle w:val="hidden"/>
          <w:rFonts w:ascii="Times New Roman" w:hAnsi="Times New Roman" w:cs="Times New Roman"/>
        </w:rPr>
        <w:t>дооценки</w:t>
      </w:r>
      <w:proofErr w:type="spellEnd"/>
      <w:r w:rsidRPr="00D90CFB">
        <w:rPr>
          <w:rStyle w:val="hidden"/>
          <w:rFonts w:ascii="Times New Roman" w:hAnsi="Times New Roman" w:cs="Times New Roman"/>
        </w:rPr>
        <w:t xml:space="preserve"> ее до справедливой стоимости. С момента переоценки амортизация на объект начисляется на оставшийся срок полезного использования по той же расчетной норме </w:t>
      </w:r>
      <w:r w:rsidRPr="00D90CFB">
        <w:rPr>
          <w:rStyle w:val="hidden"/>
          <w:rFonts w:ascii="Times New Roman" w:hAnsi="Times New Roman" w:cs="Times New Roman"/>
        </w:rPr>
        <w:lastRenderedPageBreak/>
        <w:t>амортизации, что и до переоценки.</w:t>
      </w:r>
      <w:r w:rsidRPr="00D90CFB">
        <w:rPr>
          <w:rFonts w:ascii="Times New Roman" w:hAnsi="Times New Roman" w:cs="Times New Roman"/>
        </w:rPr>
        <w:br/>
      </w:r>
      <w:r w:rsidRPr="00D90CFB">
        <w:rPr>
          <w:rStyle w:val="hidden"/>
          <w:rFonts w:ascii="Times New Roman" w:hAnsi="Times New Roman" w:cs="Times New Roman"/>
        </w:rPr>
        <w:t>Основание: </w:t>
      </w:r>
      <w:hyperlink r:id="rId11" w:anchor="/document/99/420389698/XA00MEQ2NA/" w:tooltip="41. 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w:history="1">
        <w:r w:rsidRPr="00D90CFB">
          <w:rPr>
            <w:rStyle w:val="a5"/>
            <w:rFonts w:ascii="Times New Roman" w:hAnsi="Times New Roman" w:cs="Times New Roman"/>
          </w:rPr>
          <w:t>пункт 41</w:t>
        </w:r>
      </w:hyperlink>
      <w:r w:rsidRPr="00D90CFB">
        <w:rPr>
          <w:rStyle w:val="hidden"/>
          <w:rFonts w:ascii="Times New Roman" w:hAnsi="Times New Roman" w:cs="Times New Roman"/>
        </w:rPr>
        <w:t> СГС «Основные средства»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2.12.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D90CFB">
        <w:rPr>
          <w:rFonts w:ascii="Times New Roman" w:hAnsi="Times New Roman" w:cs="Times New Roman"/>
          <w:lang w:val="en-US"/>
        </w:rPr>
        <w:t>V</w:t>
      </w:r>
      <w:r w:rsidRPr="00D90CFB">
        <w:rPr>
          <w:rFonts w:ascii="Times New Roman" w:hAnsi="Times New Roman" w:cs="Times New Roman"/>
        </w:rPr>
        <w:t xml:space="preserve"> настоящей Учетной политики.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2.13.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2.14.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D90CFB">
        <w:rPr>
          <w:rFonts w:ascii="Times New Roman" w:hAnsi="Times New Roman" w:cs="Times New Roman"/>
        </w:rPr>
        <w:t>забалансовом</w:t>
      </w:r>
      <w:proofErr w:type="spellEnd"/>
      <w:r w:rsidRPr="00D90CFB">
        <w:rPr>
          <w:rFonts w:ascii="Times New Roman" w:hAnsi="Times New Roman" w:cs="Times New Roman"/>
        </w:rPr>
        <w:t xml:space="preserve"> счете 43П «Имущество, переданное в пользование, – не объект аренды».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
          <w:iCs/>
        </w:rPr>
        <w:t>3. Материальные запасы</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3.2. Списание материальных запасов производится по средней фактической стоимости.</w:t>
      </w:r>
      <w:r w:rsidRPr="00D90CFB">
        <w:rPr>
          <w:rFonts w:ascii="Times New Roman" w:hAnsi="Times New Roman" w:cs="Times New Roman"/>
        </w:rPr>
        <w:br/>
        <w:t>Основание: пункт 108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90CFB">
        <w:rPr>
          <w:rFonts w:ascii="Times New Roman" w:hAnsi="Times New Roman" w:cs="Times New Roman"/>
          <w:iCs/>
        </w:rPr>
        <w:t>3</w:t>
      </w:r>
      <w:r w:rsidRPr="00D90CFB">
        <w:rPr>
          <w:rFonts w:ascii="Times New Roman" w:hAnsi="Times New Roman" w:cs="Times New Roman"/>
        </w:rPr>
        <w:t>.3 Нормы на расходы горюче-смазочных материалов (ГСМ) введенные в действие распоряжением Министерства транспорта РФ от 14.03.2008г №АМ-23-Р утверждаются распоряжением руководителя учреждения.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Ежегодно распоряжением руководителя утверждаются период применения зимней надбавки к нормам расхода ГСМ и ее величина.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ГСМ списывается на расходы по фактическому расходу на основании путевых листов, но не выше норм, установленных распоряжением руководителя учреждения.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lastRenderedPageBreak/>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Cs/>
        </w:rPr>
        <w:t>3</w:t>
      </w:r>
      <w:r w:rsidRPr="00D90CFB">
        <w:rPr>
          <w:rFonts w:ascii="Times New Roman" w:hAnsi="Times New Roman" w:cs="Times New Roman"/>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Cs/>
        </w:rPr>
        <w:t>3</w:t>
      </w:r>
      <w:r w:rsidRPr="00D90CFB">
        <w:rPr>
          <w:rFonts w:ascii="Times New Roman" w:hAnsi="Times New Roman" w:cs="Times New Roman"/>
        </w:rPr>
        <w:t>.5. Мягкий и хозяйственный инвентарь, посуда списываются по Акту о списании мягкого и хозяйственного инвентаря (ф. 0504143).</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В остальных случаях материальные запасы списываются по акту о списании материальных запасов (ф. 0504230).</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3.6. </w:t>
      </w:r>
      <w:proofErr w:type="gramStart"/>
      <w:r w:rsidRPr="00D90CFB">
        <w:rPr>
          <w:rFonts w:ascii="Times New Roman" w:hAnsi="Times New Roman" w:cs="Times New Roman"/>
        </w:rPr>
        <w:t xml:space="preserve">Учет на </w:t>
      </w:r>
      <w:proofErr w:type="spellStart"/>
      <w:r w:rsidRPr="00D90CFB">
        <w:rPr>
          <w:rFonts w:ascii="Times New Roman" w:hAnsi="Times New Roman" w:cs="Times New Roman"/>
        </w:rPr>
        <w:t>забалансовом</w:t>
      </w:r>
      <w:proofErr w:type="spellEnd"/>
      <w:r w:rsidRPr="00D90CFB">
        <w:rPr>
          <w:rFonts w:ascii="Times New Roman" w:hAnsi="Times New Roman" w:cs="Times New Roman"/>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D90CFB">
        <w:rPr>
          <w:rFonts w:ascii="Times New Roman" w:hAnsi="Times New Roman" w:cs="Times New Roman"/>
        </w:rPr>
        <w:t>нетипизированные</w:t>
      </w:r>
      <w:proofErr w:type="spellEnd"/>
      <w:r w:rsidRPr="00D90CFB">
        <w:rPr>
          <w:rFonts w:ascii="Times New Roman" w:hAnsi="Times New Roman" w:cs="Times New Roman"/>
        </w:rPr>
        <w:t xml:space="preserve"> запчасти и комплектующие), такие как: </w:t>
      </w:r>
      <w:proofErr w:type="gramEnd"/>
    </w:p>
    <w:p w:rsidR="002B736B" w:rsidRPr="00D90CFB" w:rsidRDefault="002B736B" w:rsidP="002B736B">
      <w:pPr>
        <w:numPr>
          <w:ilvl w:val="0"/>
          <w:numId w:val="1"/>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автомобильные шины;</w:t>
      </w:r>
    </w:p>
    <w:p w:rsidR="002B736B" w:rsidRPr="00D90CFB" w:rsidRDefault="002B736B" w:rsidP="002B736B">
      <w:pPr>
        <w:numPr>
          <w:ilvl w:val="0"/>
          <w:numId w:val="1"/>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колесные диски;</w:t>
      </w:r>
    </w:p>
    <w:p w:rsidR="002B736B" w:rsidRPr="00D90CFB" w:rsidRDefault="002B736B" w:rsidP="002B736B">
      <w:pPr>
        <w:numPr>
          <w:ilvl w:val="0"/>
          <w:numId w:val="1"/>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аккумуляторы;</w:t>
      </w:r>
    </w:p>
    <w:p w:rsidR="002B736B" w:rsidRPr="00D90CFB" w:rsidRDefault="002B736B" w:rsidP="002B736B">
      <w:pPr>
        <w:numPr>
          <w:ilvl w:val="0"/>
          <w:numId w:val="1"/>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 xml:space="preserve">наборы </w:t>
      </w:r>
      <w:proofErr w:type="spellStart"/>
      <w:r w:rsidRPr="00D90CFB">
        <w:rPr>
          <w:rFonts w:ascii="Times New Roman" w:hAnsi="Times New Roman" w:cs="Times New Roman"/>
        </w:rPr>
        <w:t>автоинструмента</w:t>
      </w:r>
      <w:proofErr w:type="spellEnd"/>
      <w:r w:rsidRPr="00D90CFB">
        <w:rPr>
          <w:rFonts w:ascii="Times New Roman" w:hAnsi="Times New Roman" w:cs="Times New Roman"/>
        </w:rPr>
        <w:t>;</w:t>
      </w:r>
    </w:p>
    <w:p w:rsidR="002B736B" w:rsidRPr="00D90CFB" w:rsidRDefault="002B736B" w:rsidP="002B736B">
      <w:pPr>
        <w:numPr>
          <w:ilvl w:val="0"/>
          <w:numId w:val="1"/>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аптечки;</w:t>
      </w:r>
    </w:p>
    <w:p w:rsidR="002B736B" w:rsidRPr="00D90CFB" w:rsidRDefault="002B736B" w:rsidP="002B736B">
      <w:pPr>
        <w:numPr>
          <w:ilvl w:val="0"/>
          <w:numId w:val="1"/>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огнетушители;</w:t>
      </w:r>
    </w:p>
    <w:p w:rsidR="002B736B" w:rsidRPr="00D90CFB" w:rsidRDefault="002B736B" w:rsidP="002B736B">
      <w:pPr>
        <w:numPr>
          <w:ilvl w:val="0"/>
          <w:numId w:val="1"/>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чехлы;</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Аналитический учет по счету ведется в разрезе автомобилей и материально ответственных лиц.</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Поступление на счет 09 отражается:</w:t>
      </w:r>
      <w:r w:rsidRPr="00D90CFB">
        <w:rPr>
          <w:rFonts w:ascii="Times New Roman" w:hAnsi="Times New Roman" w:cs="Times New Roman"/>
        </w:rPr>
        <w:b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D90CFB">
        <w:rPr>
          <w:rFonts w:ascii="Times New Roman" w:hAnsi="Times New Roman" w:cs="Times New Roman"/>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D90CFB">
        <w:rPr>
          <w:rFonts w:ascii="Times New Roman" w:hAnsi="Times New Roman" w:cs="Times New Roman"/>
        </w:rPr>
        <w:t>забалансового</w:t>
      </w:r>
      <w:proofErr w:type="spellEnd"/>
      <w:r w:rsidRPr="00D90CFB">
        <w:rPr>
          <w:rFonts w:ascii="Times New Roman" w:hAnsi="Times New Roman" w:cs="Times New Roman"/>
        </w:rPr>
        <w:t xml:space="preserve"> счета 09.</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D90CFB">
        <w:rPr>
          <w:rFonts w:ascii="Times New Roman" w:hAnsi="Times New Roman" w:cs="Times New Roman"/>
        </w:rPr>
        <w:t>оприходование</w:t>
      </w:r>
      <w:proofErr w:type="spellEnd"/>
      <w:r w:rsidRPr="00D90CFB">
        <w:rPr>
          <w:rFonts w:ascii="Times New Roman" w:hAnsi="Times New Roman" w:cs="Times New Roman"/>
        </w:rPr>
        <w:t xml:space="preserve"> запчастей на счет 09 не производится.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Внутреннее перемещение по счету отражается:</w:t>
      </w:r>
      <w:r w:rsidRPr="00D90CFB">
        <w:rPr>
          <w:rFonts w:ascii="Times New Roman" w:hAnsi="Times New Roman" w:cs="Times New Roman"/>
        </w:rPr>
        <w:br/>
        <w:t>– при передаче на другой автомобиль;</w:t>
      </w:r>
      <w:r w:rsidRPr="00D90CFB">
        <w:rPr>
          <w:rFonts w:ascii="Times New Roman" w:hAnsi="Times New Roman" w:cs="Times New Roman"/>
        </w:rPr>
        <w:br/>
        <w:t>– при передаче другому материально ответственному лицу вместе с автомобилем.</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Выбытие со счета 09 отражается:</w:t>
      </w:r>
      <w:r w:rsidRPr="00D90CFB">
        <w:rPr>
          <w:rFonts w:ascii="Times New Roman" w:hAnsi="Times New Roman" w:cs="Times New Roman"/>
        </w:rPr>
        <w:br/>
        <w:t>– при списании автомобиля по установленным основаниям;</w:t>
      </w:r>
      <w:r w:rsidRPr="00D90CFB">
        <w:rPr>
          <w:rFonts w:ascii="Times New Roman" w:hAnsi="Times New Roman" w:cs="Times New Roman"/>
        </w:rPr>
        <w:br/>
        <w:t>– при установке новых запчастей взамен непригодных к эксплуатации.</w:t>
      </w:r>
      <w:r w:rsidRPr="00D90CFB">
        <w:rPr>
          <w:rFonts w:ascii="Times New Roman" w:hAnsi="Times New Roman" w:cs="Times New Roman"/>
        </w:rPr>
        <w:br/>
        <w:t>Основание: пункты 349–350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lastRenderedPageBreak/>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D90CFB">
        <w:rPr>
          <w:rFonts w:ascii="Times New Roman" w:hAnsi="Times New Roman" w:cs="Times New Roman"/>
        </w:rPr>
        <w:br/>
        <w:t>– их справедливой стоимости на дату принятия к бухгалтерскому учету, рассчитанной методом рыночных цен;</w:t>
      </w:r>
      <w:r w:rsidRPr="00D90CFB">
        <w:rPr>
          <w:rFonts w:ascii="Times New Roman" w:hAnsi="Times New Roman" w:cs="Times New Roman"/>
        </w:rPr>
        <w:br/>
        <w:t>– сумм, уплачиваемых учреждением за доставку материальных запасов, приведение их в состояние, пригодное для использования.</w:t>
      </w:r>
      <w:r w:rsidRPr="00D90CFB">
        <w:rPr>
          <w:rFonts w:ascii="Times New Roman" w:hAnsi="Times New Roman" w:cs="Times New Roman"/>
        </w:rPr>
        <w:br/>
        <w:t>Основание: пункты 52–60 СГС «Концептуальные основы бухучета и отчетности».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
          <w:iCs/>
        </w:rPr>
        <w:t>4. Стоимость безвозмездно полученных нефинансовых активов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4.1. Данные о рыночной цене безвозмездно полученных нефинансовых активов должны быть подтверждены документально: </w:t>
      </w:r>
    </w:p>
    <w:p w:rsidR="002B736B" w:rsidRPr="00D90CFB" w:rsidRDefault="002B736B" w:rsidP="002B736B">
      <w:pPr>
        <w:rPr>
          <w:rFonts w:ascii="Times New Roman" w:hAnsi="Times New Roman" w:cs="Times New Roman"/>
        </w:rPr>
      </w:pPr>
      <w:r w:rsidRPr="00D90CFB">
        <w:rPr>
          <w:rFonts w:ascii="Times New Roman" w:hAnsi="Times New Roman" w:cs="Times New Roman"/>
        </w:rPr>
        <w:t>– справками (другими подтверждающими документами) Росстата;</w:t>
      </w:r>
    </w:p>
    <w:p w:rsidR="002B736B" w:rsidRPr="00D90CFB" w:rsidRDefault="002B736B" w:rsidP="002B736B">
      <w:pPr>
        <w:rPr>
          <w:rFonts w:ascii="Times New Roman" w:hAnsi="Times New Roman" w:cs="Times New Roman"/>
        </w:rPr>
      </w:pPr>
      <w:r w:rsidRPr="00D90CFB">
        <w:rPr>
          <w:rFonts w:ascii="Times New Roman" w:hAnsi="Times New Roman" w:cs="Times New Roman"/>
        </w:rPr>
        <w:t>– прайс-листами заводов-изготовителей;</w:t>
      </w:r>
    </w:p>
    <w:p w:rsidR="002B736B" w:rsidRPr="00D90CFB" w:rsidRDefault="002B736B" w:rsidP="002B736B">
      <w:pPr>
        <w:rPr>
          <w:rFonts w:ascii="Times New Roman" w:hAnsi="Times New Roman" w:cs="Times New Roman"/>
        </w:rPr>
      </w:pPr>
      <w:r w:rsidRPr="00D90CFB">
        <w:rPr>
          <w:rFonts w:ascii="Times New Roman" w:hAnsi="Times New Roman" w:cs="Times New Roman"/>
        </w:rPr>
        <w:t>– справками (другими подтверждающими документами) оценщиков;</w:t>
      </w:r>
    </w:p>
    <w:p w:rsidR="002B736B" w:rsidRPr="00D90CFB" w:rsidRDefault="002B736B" w:rsidP="002B736B">
      <w:pPr>
        <w:rPr>
          <w:rFonts w:ascii="Times New Roman" w:hAnsi="Times New Roman" w:cs="Times New Roman"/>
        </w:rPr>
      </w:pPr>
      <w:r w:rsidRPr="00D90CFB">
        <w:rPr>
          <w:rFonts w:ascii="Times New Roman" w:hAnsi="Times New Roman" w:cs="Times New Roman"/>
        </w:rPr>
        <w:t>– информацией, размещенной в СМИ, и т. д.</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В случаях невозможности документального подтверждения стоимость определяется экспертным путем.</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
          <w:iCs/>
        </w:rPr>
        <w:t>5. Расчеты по доходам</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5.1. Учреждение осуществляет бюджетные полномочия главного администратора доходов бюджета. </w:t>
      </w:r>
      <w:r w:rsidRPr="00D90CFB">
        <w:rPr>
          <w:rFonts w:ascii="Times New Roman" w:hAnsi="Times New Roman" w:cs="Times New Roman"/>
        </w:rPr>
        <w:br/>
        <w:t xml:space="preserve">Порядок </w:t>
      </w:r>
      <w:proofErr w:type="gramStart"/>
      <w:r w:rsidRPr="00D90CFB">
        <w:rPr>
          <w:rFonts w:ascii="Times New Roman" w:hAnsi="Times New Roman" w:cs="Times New Roman"/>
        </w:rPr>
        <w:t>осуществления полномочий администратора доходов бюджета</w:t>
      </w:r>
      <w:proofErr w:type="gramEnd"/>
      <w:r w:rsidRPr="00D90CFB">
        <w:rPr>
          <w:rFonts w:ascii="Times New Roman" w:hAnsi="Times New Roman" w:cs="Times New Roman"/>
        </w:rPr>
        <w:t xml:space="preserve"> определяется в соответствии с законодательством России и нормативными документами ведомства.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Перечень </w:t>
      </w:r>
      <w:proofErr w:type="spellStart"/>
      <w:r w:rsidRPr="00D90CFB">
        <w:rPr>
          <w:rFonts w:ascii="Times New Roman" w:hAnsi="Times New Roman" w:cs="Times New Roman"/>
        </w:rPr>
        <w:t>администрируемых</w:t>
      </w:r>
      <w:proofErr w:type="spellEnd"/>
      <w:r w:rsidRPr="00D90CFB">
        <w:rPr>
          <w:rFonts w:ascii="Times New Roman" w:hAnsi="Times New Roman" w:cs="Times New Roman"/>
        </w:rPr>
        <w:t xml:space="preserve"> доходов утверждается главным администратором доходов бюджета.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
          <w:iCs/>
        </w:rPr>
        <w:t>6. Расчеты с подотчетными лицами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6.1. Денежные средства выдаются под отчет на основании распоряжения руководителя или служебной записки, согласованной с руководителем. Выдача денежных средств под отчет производится путем:</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 перечисления на </w:t>
      </w:r>
      <w:proofErr w:type="spellStart"/>
      <w:r w:rsidRPr="00D90CFB">
        <w:rPr>
          <w:rFonts w:ascii="Times New Roman" w:hAnsi="Times New Roman" w:cs="Times New Roman"/>
        </w:rPr>
        <w:t>зарплатную</w:t>
      </w:r>
      <w:proofErr w:type="spellEnd"/>
      <w:r w:rsidRPr="00D90CFB">
        <w:rPr>
          <w:rFonts w:ascii="Times New Roman" w:hAnsi="Times New Roman" w:cs="Times New Roman"/>
        </w:rPr>
        <w:t xml:space="preserve"> карту материально ответственного лица.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Способ выдачи денежных средств должен указывается в служебной записке или распоряжения руководителя.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lastRenderedPageBreak/>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6.2. Учреждение выдает денежные средства под отчет штатным сотрудникам, а также лицам, которые не состоят в штате, на основании отдельного распоряжения руководителя. Расчеты по выданным суммам проходят в порядке, установленном для штатных сотрудников.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6.3. Предельная сумма выдачи денежных средств под отчет (за исключением расходов на командировки) устанавливается в размере 30 000 (тридцать тысяч) руб.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D90CFB">
        <w:rPr>
          <w:rFonts w:ascii="Times New Roman" w:hAnsi="Times New Roman" w:cs="Times New Roman"/>
        </w:rPr>
        <w:br/>
        <w:t>Основание: пункт 6 указания Банка России от 07.10.2013 № 3073-У.</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rPr>
      </w:pPr>
      <w:r w:rsidRPr="00D90CFB">
        <w:rPr>
          <w:rFonts w:ascii="Times New Roman" w:hAnsi="Times New Roman" w:cs="Times New Roman"/>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тридцати календарных дней. По истечении этого срока сотрудник должен отчитаться в течение трех рабочих дней.</w:t>
      </w:r>
      <w:r w:rsidRPr="00D90CFB">
        <w:rPr>
          <w:rFonts w:ascii="Times New Roman" w:hAnsi="Times New Roman" w:cs="Times New Roman"/>
          <w:color w:val="FF0000"/>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распоряжения.</w:t>
      </w:r>
      <w:r w:rsidRPr="00D90CFB">
        <w:rPr>
          <w:rFonts w:ascii="Times New Roman" w:hAnsi="Times New Roman" w:cs="Times New Roman"/>
        </w:rPr>
        <w:br/>
        <w:t>Основание: пункты 2, 3 постановления Правительства от 02.10.2002 № 729.</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Порядок оформления служебных командировок и возмещения командировочных расходов приведен в приложении 8.</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6.6. По возвращении из командировки сотрудник представляет авансовый отчет об израсходованных суммах в течение трех рабочих дней.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26 постановления Правительства от 13.10.2008 № 749.</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6.7. Предельные сроки отчета по выданным доверенностям на получение материальных ценностей устанавливаются следующие:</w:t>
      </w:r>
      <w:r w:rsidRPr="00D90CFB">
        <w:rPr>
          <w:rFonts w:ascii="Times New Roman" w:hAnsi="Times New Roman" w:cs="Times New Roman"/>
        </w:rPr>
        <w:br/>
        <w:t>– в течение 10 календарных дней с момента получения;</w:t>
      </w:r>
      <w:r w:rsidRPr="00D90CFB">
        <w:rPr>
          <w:rFonts w:ascii="Times New Roman" w:hAnsi="Times New Roman" w:cs="Times New Roman"/>
        </w:rPr>
        <w:br/>
        <w:t>– в течение трех рабочих дней с момента получения материальных ценностей.</w:t>
      </w:r>
      <w:r w:rsidRPr="00D90CFB">
        <w:rPr>
          <w:rFonts w:ascii="Times New Roman" w:hAnsi="Times New Roman" w:cs="Times New Roman"/>
        </w:rPr>
        <w:br/>
        <w:t>Доверенности выдаются штатным сотрудникам, с которыми заключен договор о полной материальной ответственности.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
          <w:iCs/>
        </w:rPr>
        <w:t xml:space="preserve">7. Расчеты с дебиторами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lastRenderedPageBreak/>
        <w:t>7.1. Учреждение администрирует поступления в бюджет на счете КБК 1.210.02.000 по правилам, установленным главным администратором доходов бюджета.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7.2. Излишне полученные от плательщиков средства возвращаются на основании заявления плательщика и акта сверки с плательщиком.</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D90CFB">
        <w:rPr>
          <w:rFonts w:ascii="Times New Roman" w:hAnsi="Times New Roman" w:cs="Times New Roman"/>
          <w:i/>
        </w:rPr>
        <w:t>8. Расчеты по обязательствам</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D90CFB">
        <w:rPr>
          <w:rFonts w:ascii="Times New Roman" w:hAnsi="Times New Roman" w:cs="Times New Roman"/>
          <w:i/>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8.1. Счет КБК 1.303.05.000 «Расчеты по прочим платежам в бюджет» детализируется по видам налогов и платежей</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 – «Государственная пошлина»;</w:t>
      </w:r>
      <w:r w:rsidRPr="00D90CFB">
        <w:rPr>
          <w:rFonts w:ascii="Times New Roman" w:hAnsi="Times New Roman" w:cs="Times New Roman"/>
        </w:rPr>
        <w:br/>
        <w:t>2 – «Транспортный налог»;</w:t>
      </w:r>
      <w:r w:rsidRPr="00D90CFB">
        <w:rPr>
          <w:rFonts w:ascii="Times New Roman" w:hAnsi="Times New Roman" w:cs="Times New Roman"/>
        </w:rPr>
        <w:br/>
        <w:t>3 – «Пени, штрафы, санкции по налоговым платежам»</w:t>
      </w:r>
      <w:proofErr w:type="gramStart"/>
      <w:r w:rsidRPr="00D90CFB">
        <w:rPr>
          <w:rFonts w:ascii="Times New Roman" w:hAnsi="Times New Roman" w:cs="Times New Roman"/>
        </w:rPr>
        <w:t xml:space="preserve"> ;</w:t>
      </w:r>
      <w:proofErr w:type="gramEnd"/>
      <w:r w:rsidRPr="00D90CFB">
        <w:rPr>
          <w:rFonts w:ascii="Times New Roman" w:hAnsi="Times New Roman" w:cs="Times New Roman"/>
        </w:rPr>
        <w:br/>
        <w:t>4 – «Административные штрафы, штрафы ГИБДД»;</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8.2. Аналитический учет расчетов по пособиям и иным социальным выплатам ведется в разрезе физических лиц – получателей социальных выплат.</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8.3. Аналитический учет расчетов по оплате труда ведется в разрезе сотрудников и </w:t>
      </w:r>
      <w:r w:rsidRPr="00D90CFB">
        <w:rPr>
          <w:rFonts w:ascii="Times New Roman" w:hAnsi="Times New Roman" w:cs="Times New Roman"/>
        </w:rPr>
        <w:br/>
        <w:t>других физических лиц, с которыми заключены гражданско-правовые договоры.</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D90CFB">
        <w:rPr>
          <w:rFonts w:ascii="Times New Roman" w:hAnsi="Times New Roman" w:cs="Times New Roman"/>
          <w:i/>
        </w:rPr>
        <w:t>9. Дебиторская и кредиторская задолженность</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339 Инструкции к Единому плану счетов № 157н, пункт 11 СГС «Доходы».</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9.2. Кредиторская задолженность, не востребованная кредитором, списывается на финансовый результат на основании распоряжения руководителя учреждения. Решение о списании принимается на основании данных проведенной инвентаризации и служебной записки главного </w:t>
      </w:r>
      <w:r w:rsidRPr="00D90CFB">
        <w:rPr>
          <w:rFonts w:ascii="Times New Roman" w:hAnsi="Times New Roman" w:cs="Times New Roman"/>
        </w:rPr>
        <w:lastRenderedPageBreak/>
        <w:t xml:space="preserve">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Одновременно списанная с балансового учета кредиторская задолженность отражается на </w:t>
      </w:r>
      <w:proofErr w:type="spellStart"/>
      <w:r w:rsidRPr="00D90CFB">
        <w:rPr>
          <w:rFonts w:ascii="Times New Roman" w:hAnsi="Times New Roman" w:cs="Times New Roman"/>
        </w:rPr>
        <w:t>забалансовом</w:t>
      </w:r>
      <w:proofErr w:type="spellEnd"/>
      <w:r w:rsidRPr="00D90CFB">
        <w:rPr>
          <w:rFonts w:ascii="Times New Roman" w:hAnsi="Times New Roman" w:cs="Times New Roman"/>
        </w:rPr>
        <w:t xml:space="preserve"> счете 20 «Задолженность, не востребованная кредиторами».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Списание задолженности с </w:t>
      </w:r>
      <w:proofErr w:type="spellStart"/>
      <w:r w:rsidRPr="00D90CFB">
        <w:rPr>
          <w:rFonts w:ascii="Times New Roman" w:hAnsi="Times New Roman" w:cs="Times New Roman"/>
        </w:rPr>
        <w:t>забалансового</w:t>
      </w:r>
      <w:proofErr w:type="spellEnd"/>
      <w:r w:rsidRPr="00D90CFB">
        <w:rPr>
          <w:rFonts w:ascii="Times New Roman" w:hAnsi="Times New Roman" w:cs="Times New Roman"/>
        </w:rPr>
        <w:t xml:space="preserve"> учета осуществляется по итогам инвентаризации задолженности на основании решения инвентаризационной комиссии учреждения: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 по истечении пяти лет отражения задолженности на </w:t>
      </w:r>
      <w:proofErr w:type="spellStart"/>
      <w:r w:rsidRPr="00D90CFB">
        <w:rPr>
          <w:rFonts w:ascii="Times New Roman" w:hAnsi="Times New Roman" w:cs="Times New Roman"/>
        </w:rPr>
        <w:t>забалансовом</w:t>
      </w:r>
      <w:proofErr w:type="spellEnd"/>
      <w:r w:rsidRPr="00D90CFB">
        <w:rPr>
          <w:rFonts w:ascii="Times New Roman" w:hAnsi="Times New Roman" w:cs="Times New Roman"/>
        </w:rPr>
        <w:t xml:space="preserve"> учете;</w:t>
      </w:r>
      <w:r w:rsidRPr="00D90CFB">
        <w:rPr>
          <w:rFonts w:ascii="Times New Roman" w:hAnsi="Times New Roman" w:cs="Times New Roman"/>
        </w:rPr>
        <w:br/>
        <w:t xml:space="preserve">– по завершении </w:t>
      </w:r>
      <w:proofErr w:type="gramStart"/>
      <w:r w:rsidRPr="00D90CFB">
        <w:rPr>
          <w:rFonts w:ascii="Times New Roman" w:hAnsi="Times New Roman" w:cs="Times New Roman"/>
        </w:rPr>
        <w:t>срока возможного возобновления процедуры взыскания задолженности</w:t>
      </w:r>
      <w:proofErr w:type="gramEnd"/>
      <w:r w:rsidRPr="00D90CFB">
        <w:rPr>
          <w:rFonts w:ascii="Times New Roman" w:hAnsi="Times New Roman" w:cs="Times New Roman"/>
        </w:rPr>
        <w:t xml:space="preserve"> согласно действующему законодательству;</w:t>
      </w:r>
      <w:r w:rsidRPr="00D90CFB">
        <w:rPr>
          <w:rFonts w:ascii="Times New Roman" w:hAnsi="Times New Roman" w:cs="Times New Roman"/>
        </w:rPr>
        <w:br/>
        <w:t>– при наличии документов, подтверждающих прекращение обязательства в связи со смертью (ликвидацией) контрагента.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Кредиторская задолженность списывается с баланса отдельно по каждому обязательству (кредитору).</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Основание: пункты 371, 372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
          <w:iCs/>
        </w:rPr>
        <w:t>10. Финансовый результат</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10.1. Учреждение все расходы производит в соответствии с утвержденной на отчетный год бюджетной сметой.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rPr>
          <w:rFonts w:ascii="Times New Roman" w:hAnsi="Times New Roman" w:cs="Times New Roman"/>
        </w:rPr>
      </w:pPr>
      <w:r w:rsidRPr="00D90CFB">
        <w:rPr>
          <w:rFonts w:ascii="Times New Roman" w:hAnsi="Times New Roman" w:cs="Times New Roman"/>
        </w:rPr>
        <w:t xml:space="preserve">10.2. В составе расходов будущих периодов на счете КБК 1.401.50.000 «Расходы будущих периодов» отражаются расходы </w:t>
      </w:r>
      <w:proofErr w:type="gramStart"/>
      <w:r w:rsidRPr="00D90CFB">
        <w:rPr>
          <w:rFonts w:ascii="Times New Roman" w:hAnsi="Times New Roman" w:cs="Times New Roman"/>
        </w:rPr>
        <w:t>по</w:t>
      </w:r>
      <w:proofErr w:type="gramEnd"/>
      <w:r w:rsidRPr="00D90CFB">
        <w:rPr>
          <w:rFonts w:ascii="Times New Roman" w:hAnsi="Times New Roman" w:cs="Times New Roman"/>
        </w:rPr>
        <w:t>:</w:t>
      </w:r>
    </w:p>
    <w:p w:rsidR="002B736B" w:rsidRPr="00D90CFB" w:rsidRDefault="002B736B" w:rsidP="002B736B">
      <w:pPr>
        <w:numPr>
          <w:ilvl w:val="0"/>
          <w:numId w:val="5"/>
        </w:numPr>
        <w:spacing w:after="0" w:line="240" w:lineRule="auto"/>
        <w:ind w:left="0" w:firstLine="0"/>
        <w:rPr>
          <w:rFonts w:ascii="Times New Roman" w:hAnsi="Times New Roman" w:cs="Times New Roman"/>
        </w:rPr>
      </w:pPr>
      <w:r w:rsidRPr="00D90CFB">
        <w:rPr>
          <w:rFonts w:ascii="Times New Roman" w:hAnsi="Times New Roman" w:cs="Times New Roman"/>
        </w:rPr>
        <w:t>страхованию имущества, гражданской ответственности;</w:t>
      </w:r>
    </w:p>
    <w:p w:rsidR="002B736B" w:rsidRPr="00D90CFB" w:rsidRDefault="002B736B" w:rsidP="002B736B">
      <w:pPr>
        <w:numPr>
          <w:ilvl w:val="0"/>
          <w:numId w:val="5"/>
        </w:numPr>
        <w:spacing w:after="0" w:line="240" w:lineRule="auto"/>
        <w:ind w:left="0" w:firstLine="0"/>
        <w:rPr>
          <w:rFonts w:ascii="Times New Roman" w:hAnsi="Times New Roman" w:cs="Times New Roman"/>
        </w:rPr>
      </w:pPr>
      <w:r w:rsidRPr="00D90CFB">
        <w:rPr>
          <w:rFonts w:ascii="Times New Roman" w:hAnsi="Times New Roman" w:cs="Times New Roman"/>
        </w:rPr>
        <w:t>приобретению неисключительного права пользования нематериальными активами в течение нескольких отчетных периодов;</w:t>
      </w:r>
    </w:p>
    <w:p w:rsidR="002B736B" w:rsidRPr="00D90CFB" w:rsidRDefault="002B736B" w:rsidP="002B736B">
      <w:pPr>
        <w:numPr>
          <w:ilvl w:val="0"/>
          <w:numId w:val="5"/>
        </w:numPr>
        <w:spacing w:after="0" w:line="240" w:lineRule="auto"/>
        <w:ind w:left="0" w:firstLine="0"/>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D90CFB">
        <w:rPr>
          <w:rFonts w:ascii="Times New Roman" w:hAnsi="Times New Roman" w:cs="Times New Roman"/>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распоряжении. </w:t>
      </w:r>
      <w:r w:rsidRPr="00D90CFB">
        <w:rPr>
          <w:rFonts w:ascii="Times New Roman" w:hAnsi="Times New Roman" w:cs="Times New Roman"/>
        </w:rPr>
        <w:br/>
        <w:t>Основание: пункты 302, 302.1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w:t>
      </w:r>
      <w:r w:rsidRPr="00D90CFB">
        <w:rPr>
          <w:rFonts w:ascii="Times New Roman" w:hAnsi="Times New Roman" w:cs="Times New Roman"/>
        </w:rPr>
        <w:lastRenderedPageBreak/>
        <w:t>договора.</w:t>
      </w:r>
      <w:r w:rsidRPr="00D90CFB">
        <w:rPr>
          <w:rFonts w:ascii="Times New Roman" w:hAnsi="Times New Roman" w:cs="Times New Roman"/>
        </w:rPr>
        <w:br/>
        <w:t>Основание: пункт 66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
          <w:iCs/>
        </w:rPr>
        <w:t>11. Санкционирование расходов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Принятие бюджетных (денежных) обязательств к учету осуществлять в пределах </w:t>
      </w:r>
      <w:r w:rsidRPr="00D90CFB">
        <w:rPr>
          <w:rFonts w:ascii="Times New Roman" w:hAnsi="Times New Roman" w:cs="Times New Roman"/>
        </w:rPr>
        <w:br/>
        <w:t>лимитов бюджетных обязательств в порядке, приведенном в приложении 9.</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i/>
          <w:iCs/>
        </w:rPr>
        <w:t>12. События после отчетной даты</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Признание в учете и раскрытие в бюджетной отчетности событий после отчетной даты осуществляется в порядке, приведенном в приложении 16.</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b/>
          <w:bCs/>
          <w:lang w:val="en-US"/>
        </w:rPr>
        <w:t>VI</w:t>
      </w:r>
      <w:r w:rsidRPr="00D90CFB">
        <w:rPr>
          <w:rFonts w:ascii="Times New Roman" w:hAnsi="Times New Roman" w:cs="Times New Roman"/>
          <w:b/>
          <w:bCs/>
        </w:rPr>
        <w:t>. Инвентаризация имущества и обязательств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1. Инвентаризацию имущества и обязательств (в т. ч. числящихся на </w:t>
      </w:r>
      <w:proofErr w:type="spellStart"/>
      <w:r w:rsidRPr="00D90CFB">
        <w:rPr>
          <w:rFonts w:ascii="Times New Roman" w:hAnsi="Times New Roman" w:cs="Times New Roman"/>
        </w:rPr>
        <w:t>забалансовых</w:t>
      </w:r>
      <w:proofErr w:type="spellEnd"/>
      <w:r w:rsidRPr="00D90CFB">
        <w:rPr>
          <w:rFonts w:ascii="Times New Roman" w:hAnsi="Times New Roman" w:cs="Times New Roman"/>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Pr="00D90CFB">
        <w:rPr>
          <w:rFonts w:ascii="Times New Roman" w:hAnsi="Times New Roman" w:cs="Times New Roman"/>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отдельным распоряжением руководителя.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rPr>
      </w:pPr>
      <w:r w:rsidRPr="00D90CFB">
        <w:rPr>
          <w:rFonts w:ascii="Times New Roman" w:hAnsi="Times New Roman" w:cs="Times New Roman"/>
        </w:rPr>
        <w:t xml:space="preserve">Основание: статья 11 Закона от 06.12.2011 № 402-ФЗ, раздел </w:t>
      </w:r>
      <w:r w:rsidRPr="00D90CFB">
        <w:rPr>
          <w:rFonts w:ascii="Times New Roman" w:hAnsi="Times New Roman" w:cs="Times New Roman"/>
          <w:lang w:val="en-US"/>
        </w:rPr>
        <w:t>VIII</w:t>
      </w:r>
      <w:r w:rsidRPr="00D90CFB">
        <w:rPr>
          <w:rFonts w:ascii="Times New Roman" w:hAnsi="Times New Roman" w:cs="Times New Roman"/>
        </w:rPr>
        <w:t xml:space="preserve"> СГС «Концептуальные основы бухучета и отчетности».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 Состав комиссии для проведения внезапной ревизии кассы приведен в приложении 4.</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b/>
          <w:bCs/>
          <w:lang w:val="en-US"/>
        </w:rPr>
        <w:t>VII</w:t>
      </w:r>
      <w:r w:rsidRPr="00D90CFB">
        <w:rPr>
          <w:rFonts w:ascii="Times New Roman" w:hAnsi="Times New Roman" w:cs="Times New Roman"/>
          <w:b/>
          <w:bCs/>
        </w:rPr>
        <w:t>. Порядок организации и обеспечения внутреннего финансового контроля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D90CFB">
        <w:rPr>
          <w:rFonts w:ascii="Times New Roman" w:hAnsi="Times New Roman" w:cs="Times New Roman"/>
        </w:rPr>
        <w:br/>
        <w:t>– руководитель учреждения, его заместители;</w:t>
      </w:r>
      <w:r w:rsidRPr="00D90CFB">
        <w:rPr>
          <w:rFonts w:ascii="Times New Roman" w:hAnsi="Times New Roman" w:cs="Times New Roman"/>
        </w:rPr>
        <w:br/>
        <w:t>– главный бухгалтер, сотрудники бухгалтерии;</w:t>
      </w:r>
      <w:r w:rsidRPr="00D90CFB">
        <w:rPr>
          <w:rFonts w:ascii="Times New Roman" w:hAnsi="Times New Roman" w:cs="Times New Roman"/>
        </w:rPr>
        <w:br/>
        <w:t>– начальник планово-экономического отдела, сотрудники отдела;</w:t>
      </w:r>
      <w:r w:rsidRPr="00D90CFB">
        <w:rPr>
          <w:rFonts w:ascii="Times New Roman" w:hAnsi="Times New Roman" w:cs="Times New Roman"/>
        </w:rPr>
        <w:br/>
        <w:t>– начальник юридического отдела, сотрудники отдела;</w:t>
      </w:r>
      <w:r w:rsidRPr="00D90CFB">
        <w:rPr>
          <w:rFonts w:ascii="Times New Roman" w:hAnsi="Times New Roman" w:cs="Times New Roman"/>
        </w:rPr>
        <w:br/>
        <w:t>– иные должностные лица учреждения в соответствии со своими обязанностями.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lastRenderedPageBreak/>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 Положение о внутреннем финансовом контроле и график проведения внутренних </w:t>
      </w:r>
      <w:r w:rsidRPr="00D90CFB">
        <w:rPr>
          <w:rFonts w:ascii="Times New Roman" w:hAnsi="Times New Roman" w:cs="Times New Roman"/>
        </w:rPr>
        <w:br/>
        <w:t>проверок финансово-хозяйственной деятельности приведены в приложении 14.</w:t>
      </w:r>
      <w:r w:rsidRPr="00D90CFB">
        <w:rPr>
          <w:rFonts w:ascii="Times New Roman" w:hAnsi="Times New Roman" w:cs="Times New Roman"/>
        </w:rPr>
        <w:br/>
        <w:t>Основание: пункт 6 Инструкции к Единому плану счетов № 157н.</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b/>
          <w:lang w:val="en-US"/>
        </w:rPr>
        <w:t>VIII</w:t>
      </w:r>
      <w:r w:rsidRPr="00D90CFB">
        <w:rPr>
          <w:rFonts w:ascii="Times New Roman" w:hAnsi="Times New Roman" w:cs="Times New Roman"/>
          <w:b/>
          <w:bCs/>
        </w:rPr>
        <w:t>. Бюджетная отчетность</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hd w:val="clear" w:color="auto" w:fill="FFFFFF"/>
        </w:rPr>
      </w:pPr>
      <w:r w:rsidRPr="00D90CFB">
        <w:rPr>
          <w:rFonts w:ascii="Times New Roman" w:hAnsi="Times New Roman" w:cs="Times New Roman"/>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Основание: пункт 19 СГС «</w:t>
      </w:r>
      <w:r w:rsidRPr="00D90CFB">
        <w:rPr>
          <w:rFonts w:ascii="Times New Roman" w:hAnsi="Times New Roman" w:cs="Times New Roman"/>
          <w:color w:val="000000"/>
          <w:shd w:val="clear" w:color="auto" w:fill="FFFFFF"/>
        </w:rPr>
        <w:t>Отчет о движении</w:t>
      </w:r>
      <w:r w:rsidRPr="00D90CFB">
        <w:rPr>
          <w:rStyle w:val="matches"/>
          <w:rFonts w:ascii="Times New Roman" w:hAnsi="Times New Roman" w:cs="Times New Roman"/>
          <w:color w:val="000000"/>
        </w:rPr>
        <w:t> денежных средств</w:t>
      </w:r>
      <w:r w:rsidRPr="00D90CFB">
        <w:rPr>
          <w:rFonts w:ascii="Times New Roman" w:hAnsi="Times New Roman" w:cs="Times New Roman"/>
        </w:rPr>
        <w:t>».</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b/>
          <w:lang w:val="en-US"/>
        </w:rPr>
        <w:t>IX</w:t>
      </w:r>
      <w:r w:rsidRPr="00D90CFB">
        <w:rPr>
          <w:rFonts w:ascii="Times New Roman" w:hAnsi="Times New Roman" w:cs="Times New Roman"/>
          <w:b/>
        </w:rPr>
        <w:t xml:space="preserve">. Порядок передачи документов бухгалтерского учета </w:t>
      </w:r>
      <w:r w:rsidRPr="00D90CFB">
        <w:rPr>
          <w:rFonts w:ascii="Times New Roman" w:hAnsi="Times New Roman" w:cs="Times New Roman"/>
          <w:b/>
        </w:rPr>
        <w:br/>
        <w:t>при смене руководителя и главного бухгалтера</w:t>
      </w:r>
    </w:p>
    <w:p w:rsidR="002B736B" w:rsidRPr="00D90CFB" w:rsidRDefault="002B736B" w:rsidP="002B736B">
      <w:pPr>
        <w:autoSpaceDE w:val="0"/>
        <w:autoSpaceDN w:val="0"/>
        <w:adjustRightInd w:val="0"/>
        <w:rPr>
          <w:rFonts w:ascii="Times New Roman" w:hAnsi="Times New Roman" w:cs="Times New Roman"/>
        </w:rPr>
      </w:pPr>
    </w:p>
    <w:p w:rsidR="002B736B" w:rsidRPr="00D90CFB" w:rsidRDefault="002B736B" w:rsidP="002B736B">
      <w:pPr>
        <w:autoSpaceDE w:val="0"/>
        <w:autoSpaceDN w:val="0"/>
        <w:adjustRightInd w:val="0"/>
        <w:rPr>
          <w:rFonts w:ascii="Times New Roman" w:hAnsi="Times New Roman" w:cs="Times New Roman"/>
        </w:rPr>
      </w:pPr>
      <w:r w:rsidRPr="00D90CFB">
        <w:rPr>
          <w:rFonts w:ascii="Times New Roman" w:hAnsi="Times New Roman" w:cs="Times New Roman"/>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2B736B" w:rsidRPr="00D90CFB" w:rsidRDefault="002B736B" w:rsidP="002B736B">
      <w:pPr>
        <w:autoSpaceDE w:val="0"/>
        <w:autoSpaceDN w:val="0"/>
        <w:adjustRightInd w:val="0"/>
        <w:rPr>
          <w:rFonts w:ascii="Times New Roman" w:hAnsi="Times New Roman" w:cs="Times New Roman"/>
        </w:rPr>
      </w:pPr>
      <w:r w:rsidRPr="00D90CFB">
        <w:rPr>
          <w:rFonts w:ascii="Times New Roman" w:hAnsi="Times New Roman" w:cs="Times New Roman"/>
        </w:rPr>
        <w:t> </w:t>
      </w:r>
    </w:p>
    <w:p w:rsidR="002B736B" w:rsidRPr="00D90CFB" w:rsidRDefault="002B736B" w:rsidP="002B736B">
      <w:pPr>
        <w:autoSpaceDE w:val="0"/>
        <w:autoSpaceDN w:val="0"/>
        <w:adjustRightInd w:val="0"/>
        <w:rPr>
          <w:rFonts w:ascii="Times New Roman" w:hAnsi="Times New Roman" w:cs="Times New Roman"/>
        </w:rPr>
      </w:pPr>
      <w:r w:rsidRPr="00D90CFB">
        <w:rPr>
          <w:rFonts w:ascii="Times New Roman" w:hAnsi="Times New Roman" w:cs="Times New Roman"/>
        </w:rPr>
        <w:t>2. Передача бухгалтерских документов и печатей проводится на основании распоряжения руководителя учреждения.</w:t>
      </w:r>
    </w:p>
    <w:p w:rsidR="002B736B" w:rsidRPr="00D90CFB" w:rsidRDefault="002B736B" w:rsidP="002B736B">
      <w:pPr>
        <w:autoSpaceDE w:val="0"/>
        <w:autoSpaceDN w:val="0"/>
        <w:adjustRightInd w:val="0"/>
        <w:rPr>
          <w:rFonts w:ascii="Times New Roman" w:hAnsi="Times New Roman" w:cs="Times New Roman"/>
        </w:rPr>
      </w:pPr>
      <w:r w:rsidRPr="00D90CFB">
        <w:rPr>
          <w:rFonts w:ascii="Times New Roman" w:hAnsi="Times New Roman" w:cs="Times New Roman"/>
        </w:rPr>
        <w:t> </w:t>
      </w:r>
    </w:p>
    <w:p w:rsidR="002B736B" w:rsidRPr="00D90CFB" w:rsidRDefault="002B736B" w:rsidP="002B736B">
      <w:pPr>
        <w:autoSpaceDE w:val="0"/>
        <w:autoSpaceDN w:val="0"/>
        <w:adjustRightInd w:val="0"/>
        <w:rPr>
          <w:rFonts w:ascii="Times New Roman" w:hAnsi="Times New Roman" w:cs="Times New Roman"/>
        </w:rPr>
      </w:pPr>
      <w:r w:rsidRPr="00D90CFB">
        <w:rPr>
          <w:rFonts w:ascii="Times New Roman" w:hAnsi="Times New Roman" w:cs="Times New Roman"/>
        </w:rPr>
        <w:t xml:space="preserve">3. Передача документов бухучета, печатей и штампов осуществляется при участии комиссии, создаваемой в учреждении.  </w:t>
      </w:r>
    </w:p>
    <w:p w:rsidR="002B736B" w:rsidRPr="00D90CFB" w:rsidRDefault="002B736B" w:rsidP="002B736B">
      <w:pPr>
        <w:autoSpaceDE w:val="0"/>
        <w:autoSpaceDN w:val="0"/>
        <w:adjustRightInd w:val="0"/>
        <w:rPr>
          <w:rFonts w:ascii="Times New Roman" w:hAnsi="Times New Roman" w:cs="Times New Roman"/>
        </w:rPr>
      </w:pPr>
    </w:p>
    <w:p w:rsidR="002B736B" w:rsidRPr="00D90CFB" w:rsidRDefault="002B736B" w:rsidP="002B736B">
      <w:pPr>
        <w:autoSpaceDE w:val="0"/>
        <w:autoSpaceDN w:val="0"/>
        <w:adjustRightInd w:val="0"/>
        <w:rPr>
          <w:rFonts w:ascii="Times New Roman" w:hAnsi="Times New Roman" w:cs="Times New Roman"/>
        </w:rPr>
      </w:pPr>
      <w:r w:rsidRPr="00D90CFB">
        <w:rPr>
          <w:rFonts w:ascii="Times New Roman" w:hAnsi="Times New Roman" w:cs="Times New Roman"/>
        </w:rPr>
        <w:t>Акт приема-передачи дел должен полностью отражать все существенные недостатки и нарушения в организации работы бухгалтерии.</w:t>
      </w:r>
    </w:p>
    <w:p w:rsidR="002B736B" w:rsidRPr="00D90CFB" w:rsidRDefault="002B736B" w:rsidP="002B736B">
      <w:pPr>
        <w:autoSpaceDE w:val="0"/>
        <w:autoSpaceDN w:val="0"/>
        <w:adjustRightInd w:val="0"/>
        <w:rPr>
          <w:rFonts w:ascii="Times New Roman" w:hAnsi="Times New Roman" w:cs="Times New Roman"/>
        </w:rPr>
      </w:pPr>
      <w:r w:rsidRPr="00D90CFB">
        <w:rPr>
          <w:rFonts w:ascii="Times New Roman" w:hAnsi="Times New Roman" w:cs="Times New Roman"/>
        </w:rPr>
        <w:t>Акт приема-передачи подписывается уполномоченным лицом, принимающим дела, и членами комиссии.</w:t>
      </w:r>
    </w:p>
    <w:p w:rsidR="002B736B" w:rsidRPr="00D90CFB" w:rsidRDefault="002B736B" w:rsidP="002B736B">
      <w:pPr>
        <w:autoSpaceDE w:val="0"/>
        <w:autoSpaceDN w:val="0"/>
        <w:adjustRightInd w:val="0"/>
        <w:rPr>
          <w:rFonts w:ascii="Times New Roman" w:hAnsi="Times New Roman" w:cs="Times New Roman"/>
        </w:rPr>
      </w:pPr>
      <w:r w:rsidRPr="00D90CFB">
        <w:rPr>
          <w:rFonts w:ascii="Times New Roman" w:hAnsi="Times New Roman" w:cs="Times New Roman"/>
        </w:rPr>
        <w:lastRenderedPageBreak/>
        <w:t>При необходимости члены комиссии включают в акт свои рекомендации и предложения, которые возникли при приеме-передаче дел.</w:t>
      </w:r>
    </w:p>
    <w:p w:rsidR="002B736B" w:rsidRPr="00D90CFB" w:rsidRDefault="002B736B" w:rsidP="002B736B">
      <w:pPr>
        <w:autoSpaceDE w:val="0"/>
        <w:autoSpaceDN w:val="0"/>
        <w:adjustRightInd w:val="0"/>
        <w:rPr>
          <w:rFonts w:ascii="Times New Roman" w:hAnsi="Times New Roman" w:cs="Times New Roman"/>
        </w:rPr>
      </w:pPr>
      <w:r w:rsidRPr="00D90CFB">
        <w:rPr>
          <w:rFonts w:ascii="Times New Roman" w:hAnsi="Times New Roman" w:cs="Times New Roman"/>
        </w:rPr>
        <w:t> </w:t>
      </w:r>
    </w:p>
    <w:p w:rsidR="002B736B" w:rsidRPr="00D90CFB" w:rsidRDefault="002B736B" w:rsidP="002B736B">
      <w:pPr>
        <w:rPr>
          <w:rFonts w:ascii="Times New Roman" w:hAnsi="Times New Roman" w:cs="Times New Roman"/>
        </w:rPr>
      </w:pPr>
      <w:r w:rsidRPr="00D90CFB">
        <w:rPr>
          <w:rFonts w:ascii="Times New Roman" w:hAnsi="Times New Roman" w:cs="Times New Roman"/>
        </w:rPr>
        <w:t>4. В комиссию, указанную в пункте 3 настоящего Порядка, включаются сотрудники учреждения и (или) учредителя в соответствии с распоряжением на передачу бухгалтерских документов.</w:t>
      </w:r>
    </w:p>
    <w:p w:rsidR="002B736B" w:rsidRPr="00D90CFB" w:rsidRDefault="002B736B" w:rsidP="002B736B">
      <w:pPr>
        <w:rPr>
          <w:rFonts w:ascii="Times New Roman" w:hAnsi="Times New Roman" w:cs="Times New Roman"/>
        </w:rPr>
      </w:pPr>
      <w:r w:rsidRPr="00D90CFB">
        <w:rPr>
          <w:rFonts w:ascii="Times New Roman" w:hAnsi="Times New Roman" w:cs="Times New Roman"/>
        </w:rPr>
        <w:t> </w:t>
      </w:r>
    </w:p>
    <w:p w:rsidR="002B736B" w:rsidRPr="00D90CFB" w:rsidRDefault="002B736B" w:rsidP="002B736B">
      <w:pPr>
        <w:rPr>
          <w:rFonts w:ascii="Times New Roman" w:hAnsi="Times New Roman" w:cs="Times New Roman"/>
        </w:rPr>
      </w:pPr>
      <w:r w:rsidRPr="00D90CFB">
        <w:rPr>
          <w:rFonts w:ascii="Times New Roman" w:hAnsi="Times New Roman" w:cs="Times New Roman"/>
        </w:rPr>
        <w:t>5. Передаются следующие документы:</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учетная политика со всеми приложениями;</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квартальные и годовые бухгалтерские отчеты и балансы, налоговые декларации;</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по планированию, в том числе бюджетная смета учреждения, план-график закупок, обоснования к планам;</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бухгалтерские регистры синтетического и аналитического учета: книги, оборотные ведомости, карточки, журналы операций;</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налоговые регистры;</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о задолженности учреждения, в том числе по уплате налогов;</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о состоянии лицевых счетов учреждения;</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по учету зарплаты и по персонифицированному учету;</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по кассе: кассовые книги, журналы, расходные и приходные кассовые ордера, денежные документы и т. д.;</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акт о состоянии кассы, составленный на основании ревизии кассы и скрепленный подписью главного бухгалтера;</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об условиях хранения и учета наличных денежных средств;</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договоры с поставщиками и подрядчиками, контрагентами, аренды и т. д.;</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договоры с покупателями услуг и работ, подрядчиками и поставщиками;</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учредительные документы и свидетельства: постановка на учет, присвоение номеров, внесение записей в единый реестр, коды и т. п.;</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об основных средствах, нематериальных активах и товарно-материальных ценностях;</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акты ревизий и проверок;</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материалы о недостачах и хищениях, переданных и не переданных в правоохранительные органы;</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бланки строгой отчетности;</w:t>
      </w:r>
    </w:p>
    <w:p w:rsidR="002B736B" w:rsidRPr="00D90CFB" w:rsidRDefault="002B736B" w:rsidP="002B736B">
      <w:pPr>
        <w:pStyle w:val="a6"/>
        <w:numPr>
          <w:ilvl w:val="0"/>
          <w:numId w:val="9"/>
        </w:numPr>
        <w:ind w:left="0" w:firstLine="0"/>
        <w:rPr>
          <w:rFonts w:ascii="Times New Roman" w:hAnsi="Times New Roman" w:cs="Times New Roman"/>
        </w:rPr>
      </w:pPr>
      <w:r w:rsidRPr="00D90CFB">
        <w:rPr>
          <w:rFonts w:ascii="Times New Roman" w:hAnsi="Times New Roman" w:cs="Times New Roman"/>
        </w:rPr>
        <w:t>иная бухгалтерская документация, свидетельствующая о деятельности учреждения.</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lastRenderedPageBreak/>
        <w:t>Члены комиссии, имеющие замечания по содержанию акта, подписывают его с отметкой «</w:t>
      </w:r>
      <w:r w:rsidRPr="00D90CFB">
        <w:rPr>
          <w:rFonts w:ascii="Times New Roman" w:hAnsi="Times New Roman" w:cs="Times New Roman"/>
          <w:i/>
        </w:rPr>
        <w:t>Замечания прилагаются</w:t>
      </w:r>
      <w:r w:rsidRPr="00D90CFB">
        <w:rPr>
          <w:rFonts w:ascii="Times New Roman" w:hAnsi="Times New Roman" w:cs="Times New Roman"/>
        </w:rPr>
        <w:t>». Текст замечаний излагается на отдельном листе, небольшие по объему замечания допускается фиксировать на самом акте.</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7. Акт приема-передачи оформляется в последний рабочий день увольняемого лица в учреждении.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tbl>
      <w:tblPr>
        <w:tblW w:w="8490" w:type="dxa"/>
        <w:tblCellMar>
          <w:top w:w="15" w:type="dxa"/>
          <w:left w:w="15" w:type="dxa"/>
          <w:bottom w:w="15" w:type="dxa"/>
          <w:right w:w="15" w:type="dxa"/>
        </w:tblCellMar>
        <w:tblLook w:val="04A0"/>
      </w:tblPr>
      <w:tblGrid>
        <w:gridCol w:w="4171"/>
        <w:gridCol w:w="1559"/>
        <w:gridCol w:w="2760"/>
      </w:tblGrid>
      <w:tr w:rsidR="002B736B" w:rsidRPr="00D90CFB" w:rsidTr="005907B4">
        <w:tc>
          <w:tcPr>
            <w:tcW w:w="4171" w:type="dxa"/>
            <w:tcMar>
              <w:top w:w="60" w:type="dxa"/>
              <w:left w:w="60" w:type="dxa"/>
              <w:bottom w:w="60" w:type="dxa"/>
              <w:right w:w="60" w:type="dxa"/>
            </w:tcMar>
            <w:vAlign w:val="bottom"/>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Главный бухгалтер</w:t>
            </w:r>
          </w:p>
        </w:tc>
        <w:tc>
          <w:tcPr>
            <w:tcW w:w="1559" w:type="dxa"/>
            <w:tcBorders>
              <w:bottom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 </w:t>
            </w:r>
          </w:p>
        </w:tc>
        <w:tc>
          <w:tcPr>
            <w:tcW w:w="2760" w:type="dxa"/>
            <w:tcMar>
              <w:top w:w="60" w:type="dxa"/>
              <w:left w:w="60" w:type="dxa"/>
              <w:bottom w:w="60" w:type="dxa"/>
              <w:right w:w="60" w:type="dxa"/>
            </w:tcMar>
            <w:vAlign w:val="bottom"/>
            <w:hideMark/>
          </w:tcPr>
          <w:p w:rsidR="002B736B" w:rsidRPr="00D90CFB" w:rsidRDefault="002B736B" w:rsidP="005907B4">
            <w:pPr>
              <w:jc w:val="right"/>
              <w:rPr>
                <w:rFonts w:ascii="Times New Roman" w:hAnsi="Times New Roman" w:cs="Times New Roman"/>
              </w:rPr>
            </w:pPr>
            <w:r w:rsidRPr="00D90CFB">
              <w:rPr>
                <w:rFonts w:ascii="Times New Roman" w:hAnsi="Times New Roman" w:cs="Times New Roman"/>
              </w:rPr>
              <w:t>Н.А. Фролова</w:t>
            </w:r>
          </w:p>
        </w:tc>
      </w:tr>
    </w:tbl>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AA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D90CFB">
        <w:rPr>
          <w:rFonts w:ascii="Times New Roman" w:hAnsi="Times New Roman" w:cs="Times New Roman"/>
        </w:rPr>
        <w:t>Приложение 1</w:t>
      </w:r>
      <w:r w:rsidRPr="00D90CFB">
        <w:rPr>
          <w:rFonts w:ascii="Times New Roman" w:hAnsi="Times New Roman" w:cs="Times New Roman"/>
        </w:rPr>
        <w:br/>
        <w:t>к распоряжению от 29.12.2018 № 138-Р</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r w:rsidRPr="00D90CFB">
        <w:rPr>
          <w:rFonts w:ascii="Times New Roman" w:hAnsi="Times New Roman" w:cs="Times New Roman"/>
        </w:rPr>
        <w:t>Состав комиссии по поступлению и выбытию активов</w:t>
      </w:r>
      <w:r w:rsidRPr="00D90CFB">
        <w:t xml:space="preserve">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rPr>
      </w:pPr>
      <w:r w:rsidRPr="00D90CFB">
        <w:rPr>
          <w:rFonts w:ascii="Times New Roman" w:hAnsi="Times New Roman" w:cs="Times New Roman"/>
        </w:rPr>
        <w:t xml:space="preserve">1. Создать постоянно действующую комиссию по поступлению и выбытию активов в следующем составе:  </w:t>
      </w:r>
    </w:p>
    <w:p w:rsidR="002B736B" w:rsidRPr="00D90CFB" w:rsidRDefault="002B736B" w:rsidP="002B736B">
      <w:pPr>
        <w:rPr>
          <w:color w:val="FF0000"/>
        </w:rPr>
      </w:pPr>
      <w:r w:rsidRPr="00D90CFB">
        <w:rPr>
          <w:rFonts w:ascii="Times New Roman" w:hAnsi="Times New Roman" w:cs="Times New Roman"/>
        </w:rPr>
        <w:t>– глава администрации (председатель комиссии);</w:t>
      </w:r>
      <w:r w:rsidRPr="00D90CFB">
        <w:rPr>
          <w:rFonts w:ascii="Times New Roman" w:hAnsi="Times New Roman" w:cs="Times New Roman"/>
        </w:rPr>
        <w:br/>
        <w:t>– заместитель главы администрации;</w:t>
      </w:r>
      <w:r w:rsidRPr="00D90CFB">
        <w:rPr>
          <w:color w:val="FF0000"/>
          <w:shd w:val="clear" w:color="auto" w:fill="FFFFFF"/>
        </w:rPr>
        <w:t xml:space="preserve"> </w:t>
      </w:r>
      <w:r w:rsidRPr="00D90CFB">
        <w:rPr>
          <w:rFonts w:ascii="Times New Roman" w:hAnsi="Times New Roman" w:cs="Times New Roman"/>
        </w:rPr>
        <w:br/>
        <w:t>– главный бухгалтер;</w:t>
      </w:r>
      <w:r w:rsidRPr="00D90CFB">
        <w:rPr>
          <w:rFonts w:ascii="Times New Roman" w:hAnsi="Times New Roman" w:cs="Times New Roman"/>
        </w:rPr>
        <w:br/>
        <w:t>– главный специалист;</w:t>
      </w:r>
      <w:r w:rsidRPr="00D90CFB">
        <w:rPr>
          <w:rFonts w:ascii="Times New Roman" w:hAnsi="Times New Roman" w:cs="Times New Roman"/>
        </w:rPr>
        <w:br/>
        <w:t>– руководитель сектора нефинансовых активов.</w:t>
      </w:r>
      <w:r w:rsidRPr="00D90CFB">
        <w:rPr>
          <w:color w:val="000000"/>
          <w:shd w:val="clear" w:color="auto" w:fill="FFFFFF"/>
        </w:rPr>
        <w:t xml:space="preserve">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2. </w:t>
      </w:r>
      <w:proofErr w:type="gramStart"/>
      <w:r w:rsidRPr="00D90CFB">
        <w:rPr>
          <w:rFonts w:ascii="Times New Roman" w:hAnsi="Times New Roman" w:cs="Times New Roman"/>
        </w:rPr>
        <w:t>Возложить на комиссию следующие обязанности:</w:t>
      </w:r>
      <w:r w:rsidRPr="00D90CFB">
        <w:rPr>
          <w:rFonts w:ascii="Times New Roman" w:hAnsi="Times New Roman" w:cs="Times New Roman"/>
        </w:rPr>
        <w:br/>
        <w:t>– осмотр объектов нефинансовых активов в целях принятия к бухучету;</w:t>
      </w:r>
      <w:r w:rsidRPr="00D90CFB">
        <w:rPr>
          <w:rFonts w:ascii="Times New Roman" w:hAnsi="Times New Roman" w:cs="Times New Roman"/>
        </w:rPr>
        <w:br/>
        <w:t>– определение оценочной (справедливой) стоимости нефинансовых активов в целях бухгалтерского учета;</w:t>
      </w:r>
      <w:r w:rsidRPr="00D90CFB">
        <w:rPr>
          <w:rFonts w:ascii="Times New Roman" w:hAnsi="Times New Roman" w:cs="Times New Roman"/>
        </w:rPr>
        <w:br/>
        <w:t>– принятие решения об отнесении объектов имущества к основным средствам;</w:t>
      </w:r>
      <w:r w:rsidRPr="00D90CFB">
        <w:rPr>
          <w:rFonts w:ascii="Times New Roman" w:hAnsi="Times New Roman" w:cs="Times New Roman"/>
        </w:rPr>
        <w:br/>
        <w:t>– осмотр объектов нефинансовых активов, подлежащих списанию (выбытию);</w:t>
      </w:r>
      <w:r w:rsidRPr="00D90CFB">
        <w:rPr>
          <w:rFonts w:ascii="Times New Roman" w:hAnsi="Times New Roman" w:cs="Times New Roman"/>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roofErr w:type="gramEnd"/>
      <w:r w:rsidRPr="00D90CFB">
        <w:rPr>
          <w:rFonts w:ascii="Times New Roman" w:hAnsi="Times New Roman" w:cs="Times New Roman"/>
        </w:rPr>
        <w:br/>
        <w:t xml:space="preserve">– </w:t>
      </w:r>
      <w:proofErr w:type="gramStart"/>
      <w:r w:rsidRPr="00D90CFB">
        <w:rPr>
          <w:rFonts w:ascii="Times New Roman" w:hAnsi="Times New Roman" w:cs="Times New Roman"/>
        </w:rPr>
        <w:t>определение возможности использования отдельных узлов, деталей, материальных запасов ликвидируемых объектов;</w:t>
      </w:r>
      <w:r w:rsidRPr="00D90CFB">
        <w:rPr>
          <w:rFonts w:ascii="Times New Roman" w:hAnsi="Times New Roman" w:cs="Times New Roman"/>
        </w:rPr>
        <w:br/>
        <w:t>– определение причин списания: физический и моральный износ, авария, стихийные бедствия и т. п.;</w:t>
      </w:r>
      <w:r w:rsidRPr="00D90CFB">
        <w:rPr>
          <w:rFonts w:ascii="Times New Roman" w:hAnsi="Times New Roman" w:cs="Times New Roman"/>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D90CFB">
        <w:rPr>
          <w:rFonts w:ascii="Times New Roman" w:hAnsi="Times New Roman" w:cs="Times New Roman"/>
        </w:rPr>
        <w:br/>
        <w:t>– подготовка акта о списании объекта нефинансового актива и документов для согласования с вышестоящей организацией;</w:t>
      </w:r>
      <w:proofErr w:type="gramEnd"/>
      <w:r w:rsidRPr="00D90CFB">
        <w:rPr>
          <w:rFonts w:ascii="Times New Roman" w:hAnsi="Times New Roman" w:cs="Times New Roman"/>
        </w:rPr>
        <w:br/>
        <w:t>– принятие решения о сдаче вторичного сырья в организации приема вторичного сырья;</w:t>
      </w:r>
      <w:r w:rsidRPr="00D90CFB">
        <w:rPr>
          <w:rFonts w:ascii="Times New Roman" w:hAnsi="Times New Roman" w:cs="Times New Roman"/>
        </w:rPr>
        <w:br/>
        <w:t>– выявление сомнительной и безнадежной для взыскания дебиторской задолженности.</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D90CFB">
        <w:rPr>
          <w:rFonts w:ascii="Times New Roman" w:hAnsi="Times New Roman" w:cs="Times New Roman"/>
        </w:rPr>
        <w:t>Приложение 2</w:t>
      </w:r>
      <w:r w:rsidRPr="00D90CFB">
        <w:rPr>
          <w:rFonts w:ascii="Times New Roman" w:hAnsi="Times New Roman" w:cs="Times New Roman"/>
        </w:rPr>
        <w:br/>
        <w:t>к распоряжению от 29.12.2018 № 138-Р</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Состав инвентаризационной комиссии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1. Создать постоянно действующую инвентаризационную комиссию в следующем составе: </w:t>
      </w:r>
    </w:p>
    <w:p w:rsidR="002B736B" w:rsidRPr="00A92CB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2CBB">
        <w:rPr>
          <w:rFonts w:ascii="Times New Roman" w:hAnsi="Times New Roman" w:cs="Times New Roman"/>
        </w:rPr>
        <w:lastRenderedPageBreak/>
        <w:t> </w:t>
      </w:r>
    </w:p>
    <w:tbl>
      <w:tblPr>
        <w:tblW w:w="9300" w:type="dxa"/>
        <w:tblCellMar>
          <w:top w:w="15" w:type="dxa"/>
          <w:left w:w="15" w:type="dxa"/>
          <w:bottom w:w="15" w:type="dxa"/>
          <w:right w:w="15" w:type="dxa"/>
        </w:tblCellMar>
        <w:tblLook w:val="04A0"/>
      </w:tblPr>
      <w:tblGrid>
        <w:gridCol w:w="3597"/>
        <w:gridCol w:w="5511"/>
        <w:gridCol w:w="192"/>
      </w:tblGrid>
      <w:tr w:rsidR="002B736B" w:rsidRPr="00D90CFB"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Глава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highlight w:val="green"/>
              </w:rPr>
            </w:pPr>
          </w:p>
        </w:tc>
      </w:tr>
      <w:tr w:rsidR="002B736B" w:rsidRPr="00D90CFB"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Главный специалист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highlight w:val="green"/>
              </w:rPr>
            </w:pPr>
          </w:p>
        </w:tc>
      </w:tr>
      <w:tr w:rsidR="002B736B" w:rsidRPr="00D90CFB"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rPr>
            </w:pPr>
            <w:r w:rsidRPr="00D90CFB">
              <w:rPr>
                <w:rFonts w:ascii="Times New Roman" w:hAnsi="Times New Roman" w:cs="Times New Roman"/>
                <w:b/>
                <w:bCs/>
                <w:i/>
                <w:iC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Ведущий специалист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highlight w:val="green"/>
              </w:rPr>
            </w:pPr>
          </w:p>
        </w:tc>
      </w:tr>
      <w:tr w:rsidR="002B736B" w:rsidRPr="00D90CFB"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rPr>
            </w:pPr>
            <w:r w:rsidRPr="00D90CFB">
              <w:rPr>
                <w:rFonts w:ascii="Times New Roman" w:hAnsi="Times New Roman" w:cs="Times New Roman"/>
                <w:b/>
                <w:bCs/>
                <w:i/>
                <w:iC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Заместитель главы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90CFB" w:rsidRDefault="002B736B" w:rsidP="005907B4">
            <w:pPr>
              <w:rPr>
                <w:rFonts w:ascii="Times New Roman" w:hAnsi="Times New Roman" w:cs="Times New Roman"/>
                <w:highlight w:val="green"/>
              </w:rPr>
            </w:pPr>
          </w:p>
        </w:tc>
      </w:tr>
    </w:tbl>
    <w:p w:rsidR="002B736B" w:rsidRPr="00A92CB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2CBB">
        <w:rPr>
          <w:rFonts w:ascii="Times New Roman" w:hAnsi="Times New Roman" w:cs="Times New Roman"/>
        </w:rPr>
        <w:t xml:space="preserve">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 Возложить на постоянно действующую инвентаризационную комиссию следующие обязанности:</w:t>
      </w:r>
    </w:p>
    <w:p w:rsidR="002B736B" w:rsidRPr="00D90CFB" w:rsidRDefault="002B736B" w:rsidP="002B736B">
      <w:pPr>
        <w:numPr>
          <w:ilvl w:val="0"/>
          <w:numId w:val="33"/>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проводить инвентаризацию (в т. ч. обязательную) в соответствии с порядком и графиком проведения инвентаризаций;</w:t>
      </w:r>
    </w:p>
    <w:p w:rsidR="002B736B" w:rsidRPr="00D90CFB" w:rsidRDefault="002B736B" w:rsidP="002B736B">
      <w:pPr>
        <w:numPr>
          <w:ilvl w:val="0"/>
          <w:numId w:val="33"/>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2B736B" w:rsidRPr="00D90CFB" w:rsidRDefault="002B736B" w:rsidP="002B736B">
      <w:pPr>
        <w:numPr>
          <w:ilvl w:val="0"/>
          <w:numId w:val="33"/>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правильно и своевременно оформлять материалы инвентаризации;</w:t>
      </w: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D90CFB">
        <w:rPr>
          <w:rFonts w:ascii="Times New Roman" w:hAnsi="Times New Roman" w:cs="Times New Roman"/>
        </w:rPr>
        <w:t>Приложение 3</w:t>
      </w:r>
      <w:r w:rsidRPr="00D90CFB">
        <w:rPr>
          <w:rFonts w:ascii="Times New Roman" w:hAnsi="Times New Roman" w:cs="Times New Roman"/>
        </w:rPr>
        <w:br/>
        <w:t>к распоряжению от 29.12.2018 № 138-Р</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Состав комиссии по проверке показаний одометров автотранспорта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D90CFB">
        <w:rPr>
          <w:rFonts w:ascii="Times New Roman" w:hAnsi="Times New Roman" w:cs="Times New Roman"/>
        </w:rPr>
        <w:br/>
        <w:t>– Глава администрации (председатель комиссии);</w:t>
      </w:r>
      <w:r w:rsidRPr="00D90CFB">
        <w:rPr>
          <w:rFonts w:ascii="Times New Roman" w:hAnsi="Times New Roman" w:cs="Times New Roman"/>
        </w:rPr>
        <w:br/>
        <w:t>– Заместитель главы администрации;</w:t>
      </w:r>
      <w:r w:rsidRPr="00D90CFB">
        <w:rPr>
          <w:rFonts w:ascii="Times New Roman" w:hAnsi="Times New Roman" w:cs="Times New Roman"/>
        </w:rPr>
        <w:br/>
        <w:t>– Водитель.</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2. Возложить на комиссию следующие обязанности:</w:t>
      </w:r>
    </w:p>
    <w:p w:rsidR="002B736B" w:rsidRPr="00D90CFB" w:rsidRDefault="002B736B" w:rsidP="002B736B">
      <w:pPr>
        <w:numPr>
          <w:ilvl w:val="0"/>
          <w:numId w:val="14"/>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проверка наличия пломб и правильности пломбирования спидометра;</w:t>
      </w:r>
    </w:p>
    <w:p w:rsidR="002B736B" w:rsidRPr="00D90CFB" w:rsidRDefault="002B736B" w:rsidP="002B736B">
      <w:pPr>
        <w:numPr>
          <w:ilvl w:val="0"/>
          <w:numId w:val="14"/>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проверка показаний одометра;</w:t>
      </w:r>
    </w:p>
    <w:p w:rsidR="002B736B" w:rsidRPr="00D90CFB" w:rsidRDefault="002B736B" w:rsidP="002B736B">
      <w:pPr>
        <w:numPr>
          <w:ilvl w:val="0"/>
          <w:numId w:val="14"/>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проверка правильности оформления первичных документов бухучета, полноты и</w:t>
      </w:r>
      <w:r w:rsidRPr="00D90CFB">
        <w:rPr>
          <w:rFonts w:ascii="Times New Roman" w:hAnsi="Times New Roman" w:cs="Times New Roman"/>
          <w:i/>
          <w:iCs/>
        </w:rPr>
        <w:t xml:space="preserve"> </w:t>
      </w:r>
      <w:r w:rsidRPr="00D90CFB">
        <w:rPr>
          <w:rFonts w:ascii="Times New Roman" w:hAnsi="Times New Roman" w:cs="Times New Roman"/>
        </w:rPr>
        <w:t>качества ведения документооборота по автомобилю (заполнение всех реквизитов</w:t>
      </w:r>
      <w:r w:rsidRPr="00D90CFB">
        <w:rPr>
          <w:rFonts w:ascii="Times New Roman" w:hAnsi="Times New Roman" w:cs="Times New Roman"/>
          <w:i/>
          <w:iCs/>
        </w:rPr>
        <w:t xml:space="preserve"> </w:t>
      </w:r>
      <w:r w:rsidRPr="00D90CFB">
        <w:rPr>
          <w:rFonts w:ascii="Times New Roman" w:hAnsi="Times New Roman" w:cs="Times New Roman"/>
        </w:rPr>
        <w:t>путевых листов, проставление необходимых подписей, наличие неоговоренных</w:t>
      </w:r>
      <w:r w:rsidRPr="00D90CFB">
        <w:rPr>
          <w:rFonts w:ascii="Times New Roman" w:hAnsi="Times New Roman" w:cs="Times New Roman"/>
          <w:i/>
          <w:iCs/>
        </w:rPr>
        <w:t xml:space="preserve"> </w:t>
      </w:r>
      <w:r w:rsidRPr="00D90CFB">
        <w:rPr>
          <w:rFonts w:ascii="Times New Roman" w:hAnsi="Times New Roman" w:cs="Times New Roman"/>
        </w:rPr>
        <w:t>исправлений, наличие и заполнение журнала выхода и возвращения автотранспорта, журнала выдачи путевых листов).</w:t>
      </w:r>
    </w:p>
    <w:p w:rsidR="002B736B" w:rsidRPr="00D90CFB" w:rsidRDefault="002B736B" w:rsidP="002B736B">
      <w:pPr>
        <w:rPr>
          <w:rFonts w:ascii="Times New Roman" w:hAnsi="Times New Roman" w:cs="Times New Roman"/>
        </w:rPr>
      </w:pPr>
    </w:p>
    <w:p w:rsidR="002B736B" w:rsidRPr="00D90CFB" w:rsidRDefault="002B736B" w:rsidP="002B736B">
      <w:pPr>
        <w:rPr>
          <w:rFonts w:ascii="Times New Roman" w:hAnsi="Times New Roman" w:cs="Times New Roman"/>
        </w:rPr>
      </w:pPr>
    </w:p>
    <w:p w:rsidR="002B736B" w:rsidRPr="00D90CFB" w:rsidRDefault="002B736B" w:rsidP="002B736B">
      <w:pPr>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D90CFB">
        <w:rPr>
          <w:rFonts w:ascii="Times New Roman" w:hAnsi="Times New Roman" w:cs="Times New Roman"/>
        </w:rPr>
        <w:t xml:space="preserve">Приложение </w:t>
      </w:r>
      <w:r w:rsidRPr="00D90CFB">
        <w:rPr>
          <w:rStyle w:val="fill"/>
          <w:rFonts w:ascii="Times New Roman" w:hAnsi="Times New Roman" w:cs="Times New Roman"/>
          <w:b w:val="0"/>
          <w:i w:val="0"/>
          <w:color w:val="auto"/>
        </w:rPr>
        <w:t>4</w:t>
      </w:r>
      <w:r w:rsidRPr="00D90CFB">
        <w:rPr>
          <w:rFonts w:ascii="Times New Roman" w:hAnsi="Times New Roman" w:cs="Times New Roman"/>
        </w:rPr>
        <w:br/>
        <w:t xml:space="preserve">к распоряжению от </w:t>
      </w:r>
      <w:r w:rsidRPr="00D90CFB">
        <w:rPr>
          <w:rStyle w:val="fill"/>
          <w:rFonts w:ascii="Times New Roman" w:hAnsi="Times New Roman" w:cs="Times New Roman"/>
          <w:b w:val="0"/>
          <w:i w:val="0"/>
          <w:color w:val="auto"/>
        </w:rPr>
        <w:t>29.12.2018</w:t>
      </w:r>
      <w:r w:rsidRPr="00D90CFB">
        <w:rPr>
          <w:rFonts w:ascii="Times New Roman" w:hAnsi="Times New Roman" w:cs="Times New Roman"/>
        </w:rPr>
        <w:t xml:space="preserve"> № 138-Р</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Состав комиссии для проведения внезапной ревизии кассы</w:t>
      </w:r>
      <w:r w:rsidRPr="00D90CFB">
        <w:rPr>
          <w:rFonts w:ascii="Times New Roman" w:hAnsi="Times New Roman" w:cs="Times New Roman"/>
          <w:color w:val="000000"/>
          <w:shd w:val="clear" w:color="auto" w:fill="FFFFFF"/>
        </w:rPr>
        <w:t xml:space="preserve">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2B736B" w:rsidRPr="00D90CFB" w:rsidRDefault="002B736B" w:rsidP="002B736B">
      <w:pPr>
        <w:numPr>
          <w:ilvl w:val="0"/>
          <w:numId w:val="15"/>
        </w:numPr>
        <w:tabs>
          <w:tab w:val="clear" w:pos="720"/>
        </w:tabs>
        <w:spacing w:after="0" w:line="240" w:lineRule="auto"/>
        <w:ind w:left="0" w:firstLine="0"/>
        <w:rPr>
          <w:rFonts w:ascii="Times New Roman" w:hAnsi="Times New Roman" w:cs="Times New Roman"/>
        </w:rPr>
      </w:pPr>
      <w:r w:rsidRPr="00D90CFB">
        <w:rPr>
          <w:rStyle w:val="fill"/>
          <w:rFonts w:ascii="Times New Roman" w:hAnsi="Times New Roman" w:cs="Times New Roman"/>
          <w:b w:val="0"/>
          <w:i w:val="0"/>
          <w:color w:val="auto"/>
        </w:rPr>
        <w:t>Глава администрации (председатель комиссии)</w:t>
      </w:r>
      <w:r w:rsidRPr="00D90CFB">
        <w:rPr>
          <w:rFonts w:ascii="Times New Roman" w:hAnsi="Times New Roman" w:cs="Times New Roman"/>
        </w:rPr>
        <w:t>;</w:t>
      </w:r>
    </w:p>
    <w:p w:rsidR="002B736B" w:rsidRPr="00D90CFB" w:rsidRDefault="002B736B" w:rsidP="002B736B">
      <w:pPr>
        <w:numPr>
          <w:ilvl w:val="0"/>
          <w:numId w:val="15"/>
        </w:numPr>
        <w:tabs>
          <w:tab w:val="clear" w:pos="720"/>
        </w:tabs>
        <w:spacing w:after="0" w:line="240" w:lineRule="auto"/>
        <w:ind w:left="0" w:firstLine="0"/>
        <w:rPr>
          <w:rFonts w:ascii="Times New Roman" w:hAnsi="Times New Roman" w:cs="Times New Roman"/>
        </w:rPr>
      </w:pPr>
      <w:r w:rsidRPr="00D90CFB">
        <w:rPr>
          <w:rStyle w:val="fill"/>
          <w:rFonts w:ascii="Times New Roman" w:hAnsi="Times New Roman" w:cs="Times New Roman"/>
          <w:b w:val="0"/>
          <w:i w:val="0"/>
          <w:color w:val="auto"/>
        </w:rPr>
        <w:t>Главный бухгалтер</w:t>
      </w:r>
      <w:r w:rsidRPr="00D90CFB">
        <w:rPr>
          <w:rFonts w:ascii="Times New Roman" w:hAnsi="Times New Roman" w:cs="Times New Roman"/>
        </w:rPr>
        <w:t>;</w:t>
      </w:r>
    </w:p>
    <w:p w:rsidR="002B736B" w:rsidRPr="00D90CFB" w:rsidRDefault="002B736B" w:rsidP="002B736B">
      <w:pPr>
        <w:numPr>
          <w:ilvl w:val="0"/>
          <w:numId w:val="15"/>
        </w:numPr>
        <w:tabs>
          <w:tab w:val="clear" w:pos="720"/>
        </w:tabs>
        <w:spacing w:after="0" w:line="240" w:lineRule="auto"/>
        <w:ind w:left="0" w:firstLine="0"/>
        <w:rPr>
          <w:rFonts w:ascii="Times New Roman" w:hAnsi="Times New Roman" w:cs="Times New Roman"/>
        </w:rPr>
      </w:pPr>
      <w:r w:rsidRPr="00D90CFB">
        <w:rPr>
          <w:rStyle w:val="fill"/>
          <w:rFonts w:ascii="Times New Roman" w:hAnsi="Times New Roman" w:cs="Times New Roman"/>
          <w:b w:val="0"/>
          <w:i w:val="0"/>
          <w:color w:val="auto"/>
        </w:rPr>
        <w:t>Ведущий бухгалтер</w:t>
      </w:r>
      <w:r w:rsidRPr="00D90CFB">
        <w:rPr>
          <w:rFonts w:ascii="Times New Roman" w:hAnsi="Times New Roman" w:cs="Times New Roman"/>
        </w:rPr>
        <w:t xml:space="preserve">;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xml:space="preserve">       2. Возложить на комиссию следующие обязанности:</w:t>
      </w:r>
    </w:p>
    <w:p w:rsidR="002B736B" w:rsidRPr="00D90CFB" w:rsidRDefault="002B736B" w:rsidP="002B736B">
      <w:pPr>
        <w:numPr>
          <w:ilvl w:val="0"/>
          <w:numId w:val="16"/>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проверка осуществления кассовых и банковских операций;</w:t>
      </w:r>
    </w:p>
    <w:p w:rsidR="002B736B" w:rsidRPr="00D90CFB" w:rsidRDefault="002B736B" w:rsidP="002B736B">
      <w:pPr>
        <w:numPr>
          <w:ilvl w:val="0"/>
          <w:numId w:val="16"/>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проверка условий, обеспечивающих сохранность денежных средств и денежных документов;</w:t>
      </w:r>
    </w:p>
    <w:p w:rsidR="002B736B" w:rsidRPr="00D90CFB" w:rsidRDefault="002B736B" w:rsidP="002B736B">
      <w:pPr>
        <w:numPr>
          <w:ilvl w:val="0"/>
          <w:numId w:val="16"/>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проверка полноты и своевременности отражения в учете поступления наличных денег в кассу;</w:t>
      </w:r>
    </w:p>
    <w:p w:rsidR="002B736B" w:rsidRPr="00D90CFB" w:rsidRDefault="002B736B" w:rsidP="002B736B">
      <w:pPr>
        <w:numPr>
          <w:ilvl w:val="0"/>
          <w:numId w:val="16"/>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проверка использования полученных средств по прямому назначению;</w:t>
      </w:r>
    </w:p>
    <w:p w:rsidR="002B736B" w:rsidRPr="00D90CFB" w:rsidRDefault="002B736B" w:rsidP="002B736B">
      <w:pPr>
        <w:numPr>
          <w:ilvl w:val="0"/>
          <w:numId w:val="16"/>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проверка соблюдения лимита кассы;</w:t>
      </w:r>
    </w:p>
    <w:p w:rsidR="002B736B" w:rsidRPr="00D90CFB" w:rsidRDefault="002B736B" w:rsidP="002B736B">
      <w:pPr>
        <w:numPr>
          <w:ilvl w:val="0"/>
          <w:numId w:val="16"/>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проверка правильности учета бланков строгой отчетности;</w:t>
      </w:r>
    </w:p>
    <w:p w:rsidR="002B736B" w:rsidRPr="00D90CFB" w:rsidRDefault="002B736B" w:rsidP="002B736B">
      <w:pPr>
        <w:numPr>
          <w:ilvl w:val="0"/>
          <w:numId w:val="16"/>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полный пересчет денежной наличности и проверка других ценностей, находящихся в кассе;</w:t>
      </w:r>
    </w:p>
    <w:p w:rsidR="002B736B" w:rsidRPr="00D90CFB" w:rsidRDefault="002B736B" w:rsidP="002B736B">
      <w:pPr>
        <w:numPr>
          <w:ilvl w:val="0"/>
          <w:numId w:val="16"/>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сверка фактического остатка денежной наличности в кассе с данными, отраженными в кассовой книге;</w:t>
      </w:r>
    </w:p>
    <w:p w:rsidR="002B736B" w:rsidRPr="00D90CFB" w:rsidRDefault="002B736B" w:rsidP="002B736B">
      <w:pPr>
        <w:numPr>
          <w:ilvl w:val="0"/>
          <w:numId w:val="16"/>
        </w:numPr>
        <w:tabs>
          <w:tab w:val="clear" w:pos="720"/>
        </w:tabs>
        <w:spacing w:after="0" w:line="240" w:lineRule="auto"/>
        <w:ind w:left="0" w:firstLine="0"/>
        <w:rPr>
          <w:rFonts w:ascii="Times New Roman" w:hAnsi="Times New Roman" w:cs="Times New Roman"/>
        </w:rPr>
      </w:pPr>
      <w:r w:rsidRPr="00D90CFB">
        <w:rPr>
          <w:rFonts w:ascii="Times New Roman" w:hAnsi="Times New Roman" w:cs="Times New Roman"/>
        </w:rPr>
        <w:t>составление акта ревизии наличных денежных средств;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D90CFB">
        <w:rPr>
          <w:rFonts w:ascii="Times New Roman" w:hAnsi="Times New Roman" w:cs="Times New Roman"/>
        </w:rPr>
        <w:t xml:space="preserve">Приложение </w:t>
      </w:r>
      <w:r w:rsidRPr="00D90CFB">
        <w:rPr>
          <w:rStyle w:val="fill"/>
          <w:rFonts w:ascii="Times New Roman" w:hAnsi="Times New Roman" w:cs="Times New Roman"/>
          <w:b w:val="0"/>
          <w:i w:val="0"/>
          <w:color w:val="000000"/>
        </w:rPr>
        <w:t>7</w:t>
      </w:r>
      <w:r w:rsidRPr="00D90CFB">
        <w:rPr>
          <w:rFonts w:ascii="Times New Roman" w:hAnsi="Times New Roman" w:cs="Times New Roman"/>
        </w:rPr>
        <w:br/>
        <w:t xml:space="preserve">к распоряжению от </w:t>
      </w:r>
      <w:r w:rsidRPr="00D90CFB">
        <w:rPr>
          <w:rStyle w:val="fill"/>
          <w:rFonts w:ascii="Times New Roman" w:hAnsi="Times New Roman" w:cs="Times New Roman"/>
          <w:b w:val="0"/>
          <w:i w:val="0"/>
          <w:color w:val="000000"/>
        </w:rPr>
        <w:t xml:space="preserve">29.12.2018 </w:t>
      </w:r>
      <w:r w:rsidRPr="00D90CFB">
        <w:rPr>
          <w:rFonts w:ascii="Times New Roman" w:hAnsi="Times New Roman" w:cs="Times New Roman"/>
        </w:rPr>
        <w:t>№ 138-Р</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b/>
          <w:bCs/>
        </w:rPr>
        <w:lastRenderedPageBreak/>
        <w:t>Перечень хозяйственного и производственного инвентаря, который включается в состав основных средств</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90CFB">
        <w:rPr>
          <w:rFonts w:ascii="Times New Roman" w:hAnsi="Times New Roman" w:cs="Times New Roman"/>
        </w:rPr>
        <w:t>1. К хозяйственному и производственному инвентарю, который включается в состав основных средств, относятся:</w:t>
      </w:r>
    </w:p>
    <w:p w:rsidR="002B736B" w:rsidRPr="00D90CFB" w:rsidRDefault="002B736B" w:rsidP="002B736B">
      <w:pPr>
        <w:numPr>
          <w:ilvl w:val="0"/>
          <w:numId w:val="11"/>
        </w:numPr>
        <w:tabs>
          <w:tab w:val="clear" w:pos="720"/>
        </w:tabs>
        <w:spacing w:after="0" w:line="240" w:lineRule="auto"/>
        <w:ind w:left="0" w:firstLine="0"/>
        <w:jc w:val="both"/>
        <w:rPr>
          <w:rFonts w:ascii="Times New Roman" w:hAnsi="Times New Roman" w:cs="Times New Roman"/>
          <w:b/>
          <w:i/>
          <w:color w:val="000000"/>
        </w:rPr>
      </w:pPr>
      <w:r w:rsidRPr="00D90CFB">
        <w:rPr>
          <w:rStyle w:val="fill"/>
          <w:rFonts w:ascii="Times New Roman" w:hAnsi="Times New Roman" w:cs="Times New Roman"/>
          <w:b w:val="0"/>
          <w:i w:val="0"/>
          <w:color w:val="000000"/>
        </w:rPr>
        <w:t>офисная мебель и предметы интерьера: столы, стулья, стеллажи, полки, зеркала и др.;</w:t>
      </w:r>
    </w:p>
    <w:p w:rsidR="002B736B" w:rsidRPr="00D90CFB" w:rsidRDefault="002B736B" w:rsidP="002B736B">
      <w:pPr>
        <w:numPr>
          <w:ilvl w:val="0"/>
          <w:numId w:val="11"/>
        </w:numPr>
        <w:tabs>
          <w:tab w:val="clear" w:pos="720"/>
        </w:tabs>
        <w:spacing w:after="0" w:line="240" w:lineRule="auto"/>
        <w:ind w:left="0" w:firstLine="0"/>
        <w:jc w:val="both"/>
        <w:rPr>
          <w:rFonts w:ascii="Times New Roman" w:hAnsi="Times New Roman" w:cs="Times New Roman"/>
          <w:color w:val="000000"/>
        </w:rPr>
      </w:pPr>
      <w:r w:rsidRPr="00D90CFB">
        <w:rPr>
          <w:rFonts w:ascii="Times New Roman" w:hAnsi="Times New Roman" w:cs="Times New Roman"/>
          <w:color w:val="000000"/>
        </w:rPr>
        <w:t>осветительные, бытовые и прочие приборы: светильники, весы, часы и др.;</w:t>
      </w:r>
    </w:p>
    <w:p w:rsidR="002B736B" w:rsidRPr="00D90CFB" w:rsidRDefault="002B736B" w:rsidP="002B736B">
      <w:pPr>
        <w:numPr>
          <w:ilvl w:val="0"/>
          <w:numId w:val="11"/>
        </w:numPr>
        <w:tabs>
          <w:tab w:val="clear" w:pos="720"/>
        </w:tabs>
        <w:spacing w:after="0" w:line="240" w:lineRule="auto"/>
        <w:ind w:left="0" w:firstLine="0"/>
        <w:jc w:val="both"/>
        <w:rPr>
          <w:rFonts w:ascii="Times New Roman" w:hAnsi="Times New Roman" w:cs="Times New Roman"/>
          <w:b/>
          <w:i/>
          <w:color w:val="000000"/>
        </w:rPr>
      </w:pPr>
      <w:r w:rsidRPr="00D90CFB">
        <w:rPr>
          <w:rStyle w:val="fill"/>
          <w:rFonts w:ascii="Times New Roman" w:hAnsi="Times New Roman" w:cs="Times New Roman"/>
          <w:b w:val="0"/>
          <w:i w:val="0"/>
          <w:color w:val="000000"/>
        </w:rPr>
        <w:t xml:space="preserve">кухонные бытовые приборы: </w:t>
      </w:r>
      <w:proofErr w:type="spellStart"/>
      <w:r w:rsidRPr="00D90CFB">
        <w:rPr>
          <w:rStyle w:val="fill"/>
          <w:rFonts w:ascii="Times New Roman" w:hAnsi="Times New Roman" w:cs="Times New Roman"/>
          <w:b w:val="0"/>
          <w:i w:val="0"/>
          <w:color w:val="000000"/>
        </w:rPr>
        <w:t>кулеры</w:t>
      </w:r>
      <w:proofErr w:type="spellEnd"/>
      <w:r w:rsidRPr="00D90CFB">
        <w:rPr>
          <w:rStyle w:val="fill"/>
          <w:rFonts w:ascii="Times New Roman" w:hAnsi="Times New Roman" w:cs="Times New Roman"/>
          <w:b w:val="0"/>
          <w:i w:val="0"/>
          <w:color w:val="000000"/>
        </w:rPr>
        <w:t xml:space="preserve">, </w:t>
      </w:r>
      <w:proofErr w:type="spellStart"/>
      <w:r w:rsidRPr="00D90CFB">
        <w:rPr>
          <w:rStyle w:val="fill"/>
          <w:rFonts w:ascii="Times New Roman" w:hAnsi="Times New Roman" w:cs="Times New Roman"/>
          <w:b w:val="0"/>
          <w:i w:val="0"/>
          <w:color w:val="000000"/>
        </w:rPr>
        <w:t>СВЧ-печи</w:t>
      </w:r>
      <w:proofErr w:type="spellEnd"/>
      <w:r w:rsidRPr="00D90CFB">
        <w:rPr>
          <w:rStyle w:val="fill"/>
          <w:rFonts w:ascii="Times New Roman" w:hAnsi="Times New Roman" w:cs="Times New Roman"/>
          <w:b w:val="0"/>
          <w:i w:val="0"/>
          <w:color w:val="000000"/>
        </w:rPr>
        <w:t xml:space="preserve">, холодильники, </w:t>
      </w:r>
      <w:proofErr w:type="spellStart"/>
      <w:r w:rsidRPr="00D90CFB">
        <w:rPr>
          <w:rStyle w:val="fill"/>
          <w:rFonts w:ascii="Times New Roman" w:hAnsi="Times New Roman" w:cs="Times New Roman"/>
          <w:b w:val="0"/>
          <w:i w:val="0"/>
          <w:color w:val="000000"/>
        </w:rPr>
        <w:t>кофемашины</w:t>
      </w:r>
      <w:proofErr w:type="spellEnd"/>
      <w:r w:rsidRPr="00D90CFB">
        <w:rPr>
          <w:rStyle w:val="fill"/>
          <w:rFonts w:ascii="Times New Roman" w:hAnsi="Times New Roman" w:cs="Times New Roman"/>
          <w:b w:val="0"/>
          <w:i w:val="0"/>
          <w:color w:val="000000"/>
        </w:rPr>
        <w:t xml:space="preserve"> и кофеварки и др.;</w:t>
      </w:r>
    </w:p>
    <w:p w:rsidR="002B736B" w:rsidRPr="00D90CFB" w:rsidRDefault="002B736B" w:rsidP="002B736B">
      <w:pPr>
        <w:numPr>
          <w:ilvl w:val="0"/>
          <w:numId w:val="11"/>
        </w:numPr>
        <w:tabs>
          <w:tab w:val="clear" w:pos="720"/>
        </w:tabs>
        <w:spacing w:after="0" w:line="240" w:lineRule="auto"/>
        <w:ind w:left="0" w:firstLine="0"/>
        <w:jc w:val="both"/>
        <w:rPr>
          <w:rStyle w:val="fill"/>
          <w:rFonts w:ascii="Times New Roman" w:hAnsi="Times New Roman" w:cs="Times New Roman"/>
          <w:bCs w:val="0"/>
          <w:iCs w:val="0"/>
          <w:color w:val="000000"/>
        </w:rPr>
      </w:pPr>
      <w:r w:rsidRPr="00D90CFB">
        <w:rPr>
          <w:rFonts w:ascii="Times New Roman" w:hAnsi="Times New Roman" w:cs="Times New Roman"/>
          <w:color w:val="000000"/>
        </w:rPr>
        <w:t>средства пожаротушения:</w:t>
      </w:r>
      <w:r w:rsidRPr="00D90CFB">
        <w:rPr>
          <w:rStyle w:val="fill"/>
          <w:rFonts w:ascii="Times New Roman" w:hAnsi="Times New Roman" w:cs="Times New Roman"/>
          <w:color w:val="000000"/>
        </w:rPr>
        <w:t xml:space="preserve"> </w:t>
      </w:r>
      <w:r w:rsidRPr="00D90CFB">
        <w:rPr>
          <w:rFonts w:ascii="Times New Roman" w:hAnsi="Times New Roman" w:cs="Times New Roman"/>
        </w:rPr>
        <w:t>огнетушители перезаряжаемые, пожарные шкафы;</w:t>
      </w:r>
    </w:p>
    <w:p w:rsidR="002B736B" w:rsidRPr="00D90CFB" w:rsidRDefault="002B736B" w:rsidP="002B736B">
      <w:pPr>
        <w:numPr>
          <w:ilvl w:val="0"/>
          <w:numId w:val="11"/>
        </w:numPr>
        <w:tabs>
          <w:tab w:val="clear" w:pos="720"/>
        </w:tabs>
        <w:spacing w:after="0" w:line="240" w:lineRule="auto"/>
        <w:ind w:left="0" w:firstLine="0"/>
        <w:jc w:val="both"/>
        <w:rPr>
          <w:rFonts w:ascii="Times New Roman" w:hAnsi="Times New Roman" w:cs="Times New Roman"/>
          <w:color w:val="000000"/>
        </w:rPr>
      </w:pPr>
      <w:r w:rsidRPr="00D90CFB">
        <w:rPr>
          <w:rFonts w:ascii="Times New Roman" w:hAnsi="Times New Roman" w:cs="Times New Roman"/>
          <w:color w:val="000000"/>
        </w:rPr>
        <w:t>инвентарь для автомобиля, приобретенный отдельно: чехлы и др.;</w:t>
      </w:r>
    </w:p>
    <w:p w:rsidR="002B736B" w:rsidRPr="00D90CFB" w:rsidRDefault="002B736B" w:rsidP="002B736B">
      <w:pPr>
        <w:numPr>
          <w:ilvl w:val="0"/>
          <w:numId w:val="11"/>
        </w:numPr>
        <w:tabs>
          <w:tab w:val="clear" w:pos="720"/>
        </w:tabs>
        <w:spacing w:after="0" w:line="240" w:lineRule="auto"/>
        <w:ind w:left="0" w:firstLine="0"/>
        <w:jc w:val="both"/>
        <w:rPr>
          <w:rFonts w:ascii="Times New Roman" w:hAnsi="Times New Roman" w:cs="Times New Roman"/>
          <w:color w:val="000000"/>
        </w:rPr>
      </w:pPr>
      <w:r w:rsidRPr="00D90CFB">
        <w:rPr>
          <w:rFonts w:ascii="Times New Roman" w:hAnsi="Times New Roman" w:cs="Times New Roman"/>
          <w:color w:val="000000"/>
        </w:rPr>
        <w:t>канцелярские принадлежности с электрическим приводом;</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90CFB">
        <w:rPr>
          <w:rFonts w:ascii="Times New Roman" w:hAnsi="Times New Roman" w:cs="Times New Roman"/>
        </w:rPr>
        <w:t>2. К хозяйственному и производственному инвентарю, который включается в состав материальных запасов, относится:</w:t>
      </w:r>
    </w:p>
    <w:p w:rsidR="002B736B" w:rsidRPr="00D90CFB" w:rsidRDefault="002B736B" w:rsidP="002B736B">
      <w:pPr>
        <w:numPr>
          <w:ilvl w:val="0"/>
          <w:numId w:val="11"/>
        </w:numPr>
        <w:tabs>
          <w:tab w:val="clear" w:pos="720"/>
        </w:tabs>
        <w:spacing w:after="0" w:line="240" w:lineRule="auto"/>
        <w:ind w:left="0" w:firstLine="0"/>
        <w:jc w:val="both"/>
        <w:rPr>
          <w:rStyle w:val="fill"/>
          <w:rFonts w:ascii="Times New Roman" w:hAnsi="Times New Roman" w:cs="Times New Roman"/>
          <w:b w:val="0"/>
          <w:bCs w:val="0"/>
          <w:i w:val="0"/>
          <w:iCs w:val="0"/>
          <w:color w:val="000000"/>
        </w:rPr>
      </w:pPr>
      <w:proofErr w:type="gramStart"/>
      <w:r w:rsidRPr="00D90CFB">
        <w:rPr>
          <w:rStyle w:val="fill"/>
          <w:rFonts w:ascii="Times New Roman" w:hAnsi="Times New Roman" w:cs="Times New Roman"/>
          <w:b w:val="0"/>
          <w:i w:val="0"/>
          <w:color w:val="000000"/>
        </w:rPr>
        <w:t>инвентарь для уборки офисных помещений (территорий), рабочих мест: контейнеры, тачки, ведра, лопаты, грабли, швабры, метлы, веники и др.;</w:t>
      </w:r>
      <w:proofErr w:type="gramEnd"/>
    </w:p>
    <w:p w:rsidR="002B736B" w:rsidRPr="00D90CFB" w:rsidRDefault="002B736B" w:rsidP="002B736B">
      <w:pPr>
        <w:numPr>
          <w:ilvl w:val="0"/>
          <w:numId w:val="11"/>
        </w:numPr>
        <w:tabs>
          <w:tab w:val="clear" w:pos="720"/>
        </w:tabs>
        <w:spacing w:after="0" w:line="240" w:lineRule="auto"/>
        <w:ind w:left="0" w:firstLine="0"/>
        <w:jc w:val="both"/>
        <w:rPr>
          <w:rStyle w:val="fill"/>
          <w:rFonts w:ascii="Times New Roman" w:hAnsi="Times New Roman" w:cs="Times New Roman"/>
          <w:b w:val="0"/>
          <w:bCs w:val="0"/>
          <w:i w:val="0"/>
          <w:iCs w:val="0"/>
          <w:color w:val="000000"/>
        </w:rPr>
      </w:pPr>
      <w:r w:rsidRPr="00D90CFB">
        <w:rPr>
          <w:rStyle w:val="fill"/>
          <w:rFonts w:ascii="Times New Roman" w:hAnsi="Times New Roman" w:cs="Times New Roman"/>
          <w:b w:val="0"/>
          <w:i w:val="0"/>
          <w:color w:val="000000"/>
        </w:rPr>
        <w:t>принадлежности для ремонта помещений (например, дрели, молотки, гаечные ключи и т. п.);</w:t>
      </w:r>
    </w:p>
    <w:p w:rsidR="002B736B" w:rsidRPr="00D90CFB" w:rsidRDefault="002B736B" w:rsidP="002B736B">
      <w:pPr>
        <w:numPr>
          <w:ilvl w:val="0"/>
          <w:numId w:val="11"/>
        </w:numPr>
        <w:tabs>
          <w:tab w:val="clear" w:pos="720"/>
        </w:tabs>
        <w:spacing w:after="0" w:line="240" w:lineRule="auto"/>
        <w:ind w:left="0" w:firstLine="0"/>
        <w:jc w:val="both"/>
        <w:rPr>
          <w:rStyle w:val="fill"/>
          <w:rFonts w:ascii="Times New Roman" w:hAnsi="Times New Roman" w:cs="Times New Roman"/>
          <w:b w:val="0"/>
          <w:bCs w:val="0"/>
          <w:i w:val="0"/>
          <w:iCs w:val="0"/>
          <w:color w:val="000000"/>
        </w:rPr>
      </w:pPr>
      <w:r w:rsidRPr="00D90CFB">
        <w:rPr>
          <w:rStyle w:val="fill"/>
          <w:rFonts w:ascii="Times New Roman" w:hAnsi="Times New Roman" w:cs="Times New Roman"/>
          <w:b w:val="0"/>
          <w:i w:val="0"/>
          <w:color w:val="000000"/>
        </w:rPr>
        <w:t>электротовары: удлинители, тройники электрические, переходники электрические и др.;</w:t>
      </w:r>
    </w:p>
    <w:p w:rsidR="002B736B" w:rsidRPr="00D90CFB" w:rsidRDefault="002B736B" w:rsidP="002B736B">
      <w:pPr>
        <w:numPr>
          <w:ilvl w:val="0"/>
          <w:numId w:val="11"/>
        </w:numPr>
        <w:tabs>
          <w:tab w:val="clear" w:pos="720"/>
        </w:tabs>
        <w:spacing w:after="0" w:line="240" w:lineRule="auto"/>
        <w:ind w:left="0" w:firstLine="0"/>
        <w:jc w:val="both"/>
        <w:rPr>
          <w:rStyle w:val="fill"/>
          <w:rFonts w:ascii="Times New Roman" w:hAnsi="Times New Roman" w:cs="Times New Roman"/>
          <w:b w:val="0"/>
          <w:bCs w:val="0"/>
          <w:i w:val="0"/>
          <w:iCs w:val="0"/>
          <w:color w:val="000000"/>
        </w:rPr>
      </w:pPr>
      <w:proofErr w:type="gramStart"/>
      <w:r w:rsidRPr="00D90CFB">
        <w:rPr>
          <w:rStyle w:val="fill"/>
          <w:rFonts w:ascii="Times New Roman" w:hAnsi="Times New Roman" w:cs="Times New Roman"/>
          <w:b w:val="0"/>
          <w:bCs w:val="0"/>
          <w:i w:val="0"/>
          <w:iCs w:val="0"/>
          <w:color w:val="00000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2B736B" w:rsidRPr="00D90CFB" w:rsidRDefault="002B736B" w:rsidP="002B736B">
      <w:pPr>
        <w:numPr>
          <w:ilvl w:val="0"/>
          <w:numId w:val="11"/>
        </w:numPr>
        <w:tabs>
          <w:tab w:val="clear" w:pos="720"/>
        </w:tabs>
        <w:spacing w:after="0" w:line="240" w:lineRule="auto"/>
        <w:ind w:left="0" w:firstLine="0"/>
        <w:jc w:val="both"/>
        <w:rPr>
          <w:rStyle w:val="fill"/>
          <w:rFonts w:ascii="Times New Roman" w:hAnsi="Times New Roman" w:cs="Times New Roman"/>
          <w:b w:val="0"/>
          <w:bCs w:val="0"/>
          <w:i w:val="0"/>
          <w:iCs w:val="0"/>
          <w:color w:val="000000"/>
        </w:rPr>
      </w:pPr>
      <w:r w:rsidRPr="00D90CFB">
        <w:rPr>
          <w:rStyle w:val="fill"/>
          <w:rFonts w:ascii="Times New Roman" w:hAnsi="Times New Roman" w:cs="Times New Roman"/>
          <w:b w:val="0"/>
          <w:bCs w:val="0"/>
          <w:i w:val="0"/>
          <w:iCs w:val="0"/>
          <w:color w:val="000000"/>
        </w:rPr>
        <w:t xml:space="preserve">канцелярские принадлежности (кроме тех, что указаны в п. 1 настоящего перечня), </w:t>
      </w:r>
      <w:proofErr w:type="spellStart"/>
      <w:r w:rsidRPr="00D90CFB">
        <w:rPr>
          <w:rStyle w:val="fill"/>
          <w:rFonts w:ascii="Times New Roman" w:hAnsi="Times New Roman" w:cs="Times New Roman"/>
          <w:b w:val="0"/>
          <w:bCs w:val="0"/>
          <w:i w:val="0"/>
          <w:iCs w:val="0"/>
          <w:color w:val="000000"/>
        </w:rPr>
        <w:t>фоторамки</w:t>
      </w:r>
      <w:proofErr w:type="spellEnd"/>
      <w:r w:rsidRPr="00D90CFB">
        <w:rPr>
          <w:rStyle w:val="fill"/>
          <w:rFonts w:ascii="Times New Roman" w:hAnsi="Times New Roman" w:cs="Times New Roman"/>
          <w:b w:val="0"/>
          <w:bCs w:val="0"/>
          <w:i w:val="0"/>
          <w:iCs w:val="0"/>
          <w:color w:val="000000"/>
        </w:rPr>
        <w:t>, фотоальбомы;</w:t>
      </w:r>
    </w:p>
    <w:p w:rsidR="002B736B" w:rsidRPr="00D90CFB" w:rsidRDefault="002B736B" w:rsidP="002B736B">
      <w:pPr>
        <w:numPr>
          <w:ilvl w:val="0"/>
          <w:numId w:val="11"/>
        </w:numPr>
        <w:tabs>
          <w:tab w:val="clear" w:pos="720"/>
        </w:tabs>
        <w:spacing w:after="0" w:line="240" w:lineRule="auto"/>
        <w:ind w:left="0" w:firstLine="0"/>
        <w:jc w:val="both"/>
        <w:rPr>
          <w:rFonts w:ascii="Times New Roman" w:hAnsi="Times New Roman" w:cs="Times New Roman"/>
          <w:color w:val="000000"/>
        </w:rPr>
      </w:pPr>
      <w:r w:rsidRPr="00D90CFB">
        <w:rPr>
          <w:rFonts w:ascii="Times New Roman" w:hAnsi="Times New Roman" w:cs="Times New Roman"/>
          <w:color w:val="000000"/>
        </w:rPr>
        <w:t>туалетные принадлежности: бумажные полотенца, освежители воздуха, мыло и др.;</w:t>
      </w:r>
    </w:p>
    <w:p w:rsidR="002B736B" w:rsidRPr="00D90CFB" w:rsidRDefault="002B736B" w:rsidP="002B736B">
      <w:pPr>
        <w:numPr>
          <w:ilvl w:val="0"/>
          <w:numId w:val="11"/>
        </w:numPr>
        <w:tabs>
          <w:tab w:val="clear" w:pos="720"/>
        </w:tabs>
        <w:spacing w:after="0" w:line="240" w:lineRule="auto"/>
        <w:ind w:left="0" w:firstLine="0"/>
        <w:jc w:val="both"/>
        <w:rPr>
          <w:rFonts w:ascii="Times New Roman" w:hAnsi="Times New Roman" w:cs="Times New Roman"/>
          <w:color w:val="000000"/>
        </w:rPr>
      </w:pPr>
      <w:r w:rsidRPr="00D90CFB">
        <w:rPr>
          <w:rFonts w:ascii="Times New Roman" w:hAnsi="Times New Roman" w:cs="Times New Roman"/>
          <w:color w:val="000000"/>
        </w:rPr>
        <w:t>средства пожаротушения (кроме тех, что включаются в состав основных сре</w:t>
      </w:r>
      <w:proofErr w:type="gramStart"/>
      <w:r w:rsidRPr="00D90CFB">
        <w:rPr>
          <w:rFonts w:ascii="Times New Roman" w:hAnsi="Times New Roman" w:cs="Times New Roman"/>
          <w:color w:val="000000"/>
        </w:rPr>
        <w:t>дств в с</w:t>
      </w:r>
      <w:proofErr w:type="gramEnd"/>
      <w:r w:rsidRPr="00D90CFB">
        <w:rPr>
          <w:rFonts w:ascii="Times New Roman" w:hAnsi="Times New Roman" w:cs="Times New Roman"/>
          <w:color w:val="000000"/>
        </w:rPr>
        <w:t>оответствии с п. 1 настоящего перечня): багор, штыковая лопата, конусное ведро, пожарный лом, кошма, топор, одноразовый огнетушитель.</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pStyle w:val="makeword"/>
        <w:spacing w:after="100" w:afterAutospacing="1"/>
        <w:contextualSpacing/>
        <w:jc w:val="right"/>
      </w:pPr>
    </w:p>
    <w:p w:rsidR="002B736B" w:rsidRDefault="002B736B" w:rsidP="002B736B">
      <w:pPr>
        <w:pStyle w:val="makeword"/>
        <w:spacing w:after="100" w:afterAutospacing="1"/>
        <w:contextualSpacing/>
        <w:jc w:val="right"/>
      </w:pPr>
    </w:p>
    <w:p w:rsidR="002B736B" w:rsidRDefault="002B736B" w:rsidP="002B736B">
      <w:pPr>
        <w:pStyle w:val="makeword"/>
        <w:spacing w:after="100" w:afterAutospacing="1"/>
        <w:contextualSpacing/>
        <w:jc w:val="right"/>
      </w:pPr>
    </w:p>
    <w:p w:rsidR="002B736B" w:rsidRDefault="002B736B" w:rsidP="002B736B">
      <w:pPr>
        <w:pStyle w:val="makeword"/>
        <w:spacing w:after="100" w:afterAutospacing="1"/>
        <w:contextualSpacing/>
        <w:jc w:val="right"/>
      </w:pPr>
    </w:p>
    <w:p w:rsidR="002B736B" w:rsidRDefault="002B736B" w:rsidP="002B736B">
      <w:pPr>
        <w:pStyle w:val="makeword"/>
        <w:spacing w:after="100" w:afterAutospacing="1"/>
        <w:contextualSpacing/>
        <w:jc w:val="right"/>
      </w:pPr>
    </w:p>
    <w:p w:rsidR="002B736B" w:rsidRDefault="002B736B" w:rsidP="002B736B">
      <w:pPr>
        <w:pStyle w:val="makeword"/>
        <w:spacing w:after="100" w:afterAutospacing="1"/>
        <w:contextualSpacing/>
        <w:jc w:val="right"/>
      </w:pPr>
    </w:p>
    <w:p w:rsidR="002B736B" w:rsidRPr="00D90CFB" w:rsidRDefault="002B736B" w:rsidP="002B736B">
      <w:pPr>
        <w:pStyle w:val="makeword"/>
        <w:spacing w:after="100" w:afterAutospacing="1"/>
        <w:contextualSpacing/>
        <w:jc w:val="right"/>
        <w:rPr>
          <w:b/>
        </w:rPr>
      </w:pPr>
      <w:r w:rsidRPr="00D90CFB">
        <w:t>Приложение №8</w:t>
      </w:r>
      <w:r w:rsidRPr="00D90CFB">
        <w:br/>
        <w:t xml:space="preserve">к распоряжению от 29.12.2018г. №138-Р  </w:t>
      </w:r>
      <w:r w:rsidRPr="00D90CFB">
        <w:br/>
      </w:r>
    </w:p>
    <w:p w:rsidR="002B736B" w:rsidRPr="00D90CFB" w:rsidRDefault="002B736B" w:rsidP="002B736B">
      <w:pPr>
        <w:contextualSpacing/>
        <w:jc w:val="center"/>
        <w:rPr>
          <w:rFonts w:ascii="Times New Roman" w:hAnsi="Times New Roman" w:cs="Times New Roman"/>
          <w:b/>
        </w:rPr>
      </w:pPr>
      <w:r w:rsidRPr="00D90CFB">
        <w:rPr>
          <w:rFonts w:ascii="Times New Roman" w:hAnsi="Times New Roman" w:cs="Times New Roman"/>
          <w:b/>
        </w:rPr>
        <w:t>П</w:t>
      </w:r>
      <w:r>
        <w:rPr>
          <w:rFonts w:ascii="Times New Roman" w:hAnsi="Times New Roman" w:cs="Times New Roman"/>
          <w:b/>
        </w:rPr>
        <w:t>орядок</w:t>
      </w:r>
      <w:r w:rsidRPr="00D90CFB">
        <w:rPr>
          <w:rFonts w:ascii="Times New Roman" w:hAnsi="Times New Roman" w:cs="Times New Roman"/>
          <w:b/>
        </w:rPr>
        <w:t xml:space="preserve"> оформления служебных командировок</w:t>
      </w:r>
    </w:p>
    <w:p w:rsidR="002B736B" w:rsidRPr="00D90CFB" w:rsidRDefault="002B736B" w:rsidP="002B736B">
      <w:pPr>
        <w:contextualSpacing/>
        <w:jc w:val="center"/>
        <w:rPr>
          <w:b/>
        </w:rPr>
      </w:pPr>
      <w:r w:rsidRPr="00D90CFB">
        <w:rPr>
          <w:rFonts w:ascii="Times New Roman" w:hAnsi="Times New Roman" w:cs="Times New Roman"/>
          <w:b/>
        </w:rPr>
        <w:t>работников</w:t>
      </w:r>
    </w:p>
    <w:tbl>
      <w:tblPr>
        <w:tblpPr w:leftFromText="180" w:rightFromText="180" w:vertAnchor="page" w:horzAnchor="margin" w:tblpXSpec="center" w:tblpY="510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3101"/>
        <w:gridCol w:w="1701"/>
        <w:gridCol w:w="2268"/>
        <w:gridCol w:w="1985"/>
      </w:tblGrid>
      <w:tr w:rsidR="002B736B" w:rsidRPr="00D90CFB" w:rsidTr="005907B4">
        <w:trPr>
          <w:trHeight w:val="579"/>
        </w:trPr>
        <w:tc>
          <w:tcPr>
            <w:tcW w:w="551" w:type="dxa"/>
            <w:vAlign w:val="center"/>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 xml:space="preserve">№ </w:t>
            </w:r>
            <w:proofErr w:type="spellStart"/>
            <w:proofErr w:type="gramStart"/>
            <w:r w:rsidRPr="00D90CFB">
              <w:rPr>
                <w:rFonts w:ascii="Times New Roman" w:hAnsi="Times New Roman" w:cs="Times New Roman"/>
              </w:rPr>
              <w:t>п</w:t>
            </w:r>
            <w:proofErr w:type="spellEnd"/>
            <w:proofErr w:type="gramEnd"/>
            <w:r w:rsidRPr="00D90CFB">
              <w:rPr>
                <w:rFonts w:ascii="Times New Roman" w:hAnsi="Times New Roman" w:cs="Times New Roman"/>
              </w:rPr>
              <w:t>/</w:t>
            </w:r>
            <w:proofErr w:type="spellStart"/>
            <w:r w:rsidRPr="00D90CFB">
              <w:rPr>
                <w:rFonts w:ascii="Times New Roman" w:hAnsi="Times New Roman" w:cs="Times New Roman"/>
              </w:rPr>
              <w:t>п</w:t>
            </w:r>
            <w:proofErr w:type="spellEnd"/>
          </w:p>
        </w:tc>
        <w:tc>
          <w:tcPr>
            <w:tcW w:w="3101" w:type="dxa"/>
            <w:vAlign w:val="center"/>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Действия</w:t>
            </w:r>
          </w:p>
        </w:tc>
        <w:tc>
          <w:tcPr>
            <w:tcW w:w="1701"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Ответственный /исполнитель</w:t>
            </w:r>
          </w:p>
        </w:tc>
        <w:tc>
          <w:tcPr>
            <w:tcW w:w="2268" w:type="dxa"/>
            <w:vAlign w:val="center"/>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Срок</w:t>
            </w:r>
          </w:p>
        </w:tc>
        <w:tc>
          <w:tcPr>
            <w:tcW w:w="1985" w:type="dxa"/>
            <w:vAlign w:val="center"/>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Форма документа</w:t>
            </w:r>
          </w:p>
        </w:tc>
      </w:tr>
      <w:tr w:rsidR="002B736B" w:rsidRPr="00D90CFB" w:rsidTr="005907B4">
        <w:trPr>
          <w:trHeight w:val="1978"/>
        </w:trPr>
        <w:tc>
          <w:tcPr>
            <w:tcW w:w="55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lastRenderedPageBreak/>
              <w:t>1.</w:t>
            </w:r>
          </w:p>
        </w:tc>
        <w:tc>
          <w:tcPr>
            <w:tcW w:w="310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Оформление распоряжением о направлении работника в служебную командировку</w:t>
            </w:r>
          </w:p>
        </w:tc>
        <w:tc>
          <w:tcPr>
            <w:tcW w:w="1701" w:type="dxa"/>
          </w:tcPr>
          <w:p w:rsidR="002B736B" w:rsidRPr="00D90CFB" w:rsidRDefault="002B736B" w:rsidP="005907B4">
            <w:pPr>
              <w:rPr>
                <w:rFonts w:ascii="Times New Roman" w:hAnsi="Times New Roman" w:cs="Times New Roman"/>
              </w:rPr>
            </w:pPr>
            <w:proofErr w:type="gramStart"/>
            <w:r w:rsidRPr="00D90CFB">
              <w:rPr>
                <w:rFonts w:ascii="Times New Roman" w:hAnsi="Times New Roman" w:cs="Times New Roman"/>
              </w:rPr>
              <w:t>Ответственный</w:t>
            </w:r>
            <w:proofErr w:type="gramEnd"/>
            <w:r w:rsidRPr="00D90CFB">
              <w:rPr>
                <w:rFonts w:ascii="Times New Roman" w:hAnsi="Times New Roman" w:cs="Times New Roman"/>
              </w:rPr>
              <w:t xml:space="preserve"> по кадрам</w:t>
            </w:r>
          </w:p>
        </w:tc>
        <w:tc>
          <w:tcPr>
            <w:tcW w:w="22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Не позднее следующего дня  после получения основания</w:t>
            </w:r>
          </w:p>
        </w:tc>
        <w:tc>
          <w:tcPr>
            <w:tcW w:w="1985" w:type="dxa"/>
          </w:tcPr>
          <w:p w:rsidR="002B736B" w:rsidRPr="00D90CFB" w:rsidRDefault="002B736B" w:rsidP="005907B4">
            <w:pPr>
              <w:rPr>
                <w:rFonts w:ascii="Times New Roman" w:hAnsi="Times New Roman" w:cs="Times New Roman"/>
              </w:rPr>
            </w:pPr>
            <w:r w:rsidRPr="00D90CFB">
              <w:rPr>
                <w:rFonts w:ascii="Times New Roman" w:hAnsi="Times New Roman" w:cs="Times New Roman"/>
                <w:bCs/>
                <w:color w:val="000000"/>
                <w:shd w:val="clear" w:color="auto" w:fill="EFEFF7"/>
              </w:rPr>
              <w:t>Унифицированная форма N Т-9 (Форма по ОКУД 0301022) </w:t>
            </w:r>
          </w:p>
        </w:tc>
      </w:tr>
      <w:tr w:rsidR="002B736B" w:rsidRPr="00D90CFB" w:rsidTr="005907B4">
        <w:trPr>
          <w:trHeight w:val="283"/>
        </w:trPr>
        <w:tc>
          <w:tcPr>
            <w:tcW w:w="55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2.</w:t>
            </w:r>
          </w:p>
        </w:tc>
        <w:tc>
          <w:tcPr>
            <w:tcW w:w="310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Оформление  заявления о выплате под отчет аванса на командировочные расходы</w:t>
            </w:r>
          </w:p>
        </w:tc>
        <w:tc>
          <w:tcPr>
            <w:tcW w:w="170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Работник, направляемый в командировку</w:t>
            </w:r>
          </w:p>
        </w:tc>
        <w:tc>
          <w:tcPr>
            <w:tcW w:w="22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За 5 дней до начала командировки</w:t>
            </w:r>
          </w:p>
        </w:tc>
        <w:tc>
          <w:tcPr>
            <w:tcW w:w="19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В произвольной форме</w:t>
            </w:r>
          </w:p>
        </w:tc>
      </w:tr>
      <w:tr w:rsidR="002B736B" w:rsidRPr="00D90CFB" w:rsidTr="005907B4">
        <w:trPr>
          <w:trHeight w:val="295"/>
        </w:trPr>
        <w:tc>
          <w:tcPr>
            <w:tcW w:w="55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3.</w:t>
            </w:r>
          </w:p>
        </w:tc>
        <w:tc>
          <w:tcPr>
            <w:tcW w:w="310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Предоставление в МБУ «ЦБ» администрации авансового отчета, отчетных документов и расчета по командировочным расходам </w:t>
            </w:r>
          </w:p>
        </w:tc>
        <w:tc>
          <w:tcPr>
            <w:tcW w:w="170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Работник,  прибывший из  командировки</w:t>
            </w:r>
          </w:p>
        </w:tc>
        <w:tc>
          <w:tcPr>
            <w:tcW w:w="22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В течение 3-х рабочих дней по возвращении из служебной командировки</w:t>
            </w:r>
          </w:p>
        </w:tc>
        <w:tc>
          <w:tcPr>
            <w:tcW w:w="1985"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Авансовый отчет</w:t>
            </w:r>
          </w:p>
        </w:tc>
      </w:tr>
      <w:tr w:rsidR="002B736B" w:rsidRPr="00D90CFB" w:rsidTr="005907B4">
        <w:trPr>
          <w:trHeight w:val="295"/>
        </w:trPr>
        <w:tc>
          <w:tcPr>
            <w:tcW w:w="55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4.</w:t>
            </w:r>
          </w:p>
        </w:tc>
        <w:tc>
          <w:tcPr>
            <w:tcW w:w="310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Возмещение командировочных расходов</w:t>
            </w:r>
          </w:p>
        </w:tc>
        <w:tc>
          <w:tcPr>
            <w:tcW w:w="1701"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 главный бухгалтер</w:t>
            </w:r>
          </w:p>
        </w:tc>
        <w:tc>
          <w:tcPr>
            <w:tcW w:w="22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В течени</w:t>
            </w:r>
            <w:proofErr w:type="gramStart"/>
            <w:r w:rsidRPr="00D90CFB">
              <w:rPr>
                <w:rFonts w:ascii="Times New Roman" w:hAnsi="Times New Roman" w:cs="Times New Roman"/>
              </w:rPr>
              <w:t>и</w:t>
            </w:r>
            <w:proofErr w:type="gramEnd"/>
            <w:r w:rsidRPr="00D90CFB">
              <w:rPr>
                <w:rFonts w:ascii="Times New Roman" w:hAnsi="Times New Roman" w:cs="Times New Roman"/>
              </w:rPr>
              <w:t xml:space="preserve"> 5-ти рабочих дней после сдачи авансового отчета</w:t>
            </w:r>
          </w:p>
        </w:tc>
        <w:tc>
          <w:tcPr>
            <w:tcW w:w="1985"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Платежное поручение</w:t>
            </w:r>
          </w:p>
        </w:tc>
      </w:tr>
    </w:tbl>
    <w:p w:rsidR="002B736B" w:rsidRPr="00D90CFB" w:rsidRDefault="002B736B" w:rsidP="002B736B"/>
    <w:p w:rsidR="002B736B" w:rsidRPr="00D90CFB" w:rsidRDefault="002B736B" w:rsidP="002B736B">
      <w:pPr>
        <w:jc w:val="both"/>
        <w:rPr>
          <w:rFonts w:ascii="Times New Roman" w:hAnsi="Times New Roman" w:cs="Times New Roman"/>
        </w:rPr>
      </w:pPr>
      <w:r w:rsidRPr="00D90CFB">
        <w:t xml:space="preserve">     У</w:t>
      </w:r>
      <w:r w:rsidRPr="00D90CFB">
        <w:rPr>
          <w:rFonts w:ascii="Times New Roman" w:hAnsi="Times New Roman" w:cs="Times New Roman"/>
        </w:rPr>
        <w:t>становить следующие размеры возмещения расходов, связанных со служебными командировками:</w:t>
      </w:r>
    </w:p>
    <w:p w:rsidR="002B736B" w:rsidRPr="00D90CFB" w:rsidRDefault="002B736B" w:rsidP="002B736B">
      <w:pPr>
        <w:jc w:val="both"/>
        <w:rPr>
          <w:rFonts w:ascii="Times New Roman" w:hAnsi="Times New Roman" w:cs="Times New Roman"/>
        </w:rPr>
      </w:pPr>
      <w:r w:rsidRPr="00D90CFB">
        <w:rPr>
          <w:rFonts w:ascii="Times New Roman" w:hAnsi="Times New Roman" w:cs="Times New Roman"/>
        </w:rPr>
        <w:t xml:space="preserve">    Оплата найма жилого помещения по фактическим расходам, подтвержденными соответствующими документами, но не более 550 рублей в сутки. При отсутствии подтверждающих документов расходы по найму жилого помещения возмещаются 12 рублей в сутки. Оплата суточных 100 рублей за каждый день нахождения в командировке.</w:t>
      </w: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6B6B98" w:rsidRDefault="002B736B" w:rsidP="002B736B">
      <w:pPr>
        <w:rPr>
          <w:rFonts w:ascii="Times New Roman" w:hAnsi="Times New Roman" w:cs="Times New Roman"/>
          <w:sz w:val="24"/>
        </w:rPr>
      </w:pP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Pr>
          <w:rFonts w:ascii="Times New Roman" w:hAnsi="Times New Roman" w:cs="Times New Roman"/>
          <w:sz w:val="24"/>
        </w:rPr>
        <w:t>Приложение 9 к распоряжению</w:t>
      </w:r>
      <w:r w:rsidRPr="006B6B98">
        <w:rPr>
          <w:rFonts w:ascii="Times New Roman" w:hAnsi="Times New Roman" w:cs="Times New Roman"/>
          <w:sz w:val="24"/>
        </w:rPr>
        <w:t xml:space="preserve"> от 29.12.2018 №138-Р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hidden"/>
          <w:rFonts w:ascii="Times New Roman" w:hAnsi="Times New Roman" w:cs="Times New Roman"/>
          <w:color w:val="000000"/>
        </w:rPr>
      </w:pPr>
      <w:r w:rsidRPr="006B6B98">
        <w:rPr>
          <w:rFonts w:ascii="Times New Roman" w:hAnsi="Times New Roman" w:cs="Times New Roman"/>
          <w:sz w:val="24"/>
        </w:rPr>
        <w:t>Порядок принятия обязательств Учет обязательств ведите на основании документов, подтверждающих их принятие</w:t>
      </w:r>
      <w:r w:rsidRPr="006B6B98">
        <w:rPr>
          <w:rStyle w:val="hidden"/>
          <w:rFonts w:ascii="Times New Roman" w:hAnsi="Times New Roman" w:cs="Times New Roman"/>
          <w:color w:val="000000"/>
        </w:rPr>
        <w:t>.</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6B6B98">
        <w:rPr>
          <w:rFonts w:ascii="Times New Roman" w:hAnsi="Times New Roman" w:cs="Times New Roman"/>
          <w:sz w:val="24"/>
        </w:rPr>
        <w:t>Бюджетные обязательства (принятые, принимаемые, отложенные) принимаются к учету в пределах доведенных лимитов бюджетных обязательств (ЛБО)</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sz w:val="24"/>
        </w:rPr>
        <w:lastRenderedPageBreak/>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6B6B98">
        <w:rPr>
          <w:rFonts w:ascii="Times New Roman" w:hAnsi="Times New Roman" w:cs="Times New Roman"/>
          <w:sz w:val="24"/>
        </w:rPr>
        <w:t>ств пр</w:t>
      </w:r>
      <w:proofErr w:type="gramEnd"/>
      <w:r w:rsidRPr="006B6B98">
        <w:rPr>
          <w:rFonts w:ascii="Times New Roman" w:hAnsi="Times New Roman" w:cs="Times New Roman"/>
          <w:sz w:val="24"/>
        </w:rPr>
        <w:t>ошлых лет.</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sz w:val="24"/>
        </w:rPr>
        <w:t>Порядок принятия бюджетных обязательств (принятых, принимаемых) приведен в таблице № 1.</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sz w:val="24"/>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6B6B98">
        <w:rPr>
          <w:rFonts w:ascii="Times New Roman" w:hAnsi="Times New Roman" w:cs="Times New Roman"/>
          <w:sz w:val="24"/>
        </w:rPr>
        <w:t>ств пр</w:t>
      </w:r>
      <w:proofErr w:type="gramEnd"/>
      <w:r w:rsidRPr="006B6B98">
        <w:rPr>
          <w:rFonts w:ascii="Times New Roman" w:hAnsi="Times New Roman" w:cs="Times New Roman"/>
          <w:sz w:val="24"/>
        </w:rPr>
        <w:t>иведен в таблице № 2.</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hd w:val="clear" w:color="auto" w:fill="FFFFFF"/>
        </w:rPr>
      </w:pPr>
      <w:r w:rsidRPr="006B6B98">
        <w:rPr>
          <w:rFonts w:ascii="Times New Roman" w:hAnsi="Times New Roman" w:cs="Times New Roman"/>
          <w:sz w:val="24"/>
        </w:rPr>
        <w:t>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hd w:val="clear" w:color="auto" w:fill="FFFFFF"/>
        </w:rPr>
      </w:pP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color w:val="000000"/>
          <w:sz w:val="24"/>
          <w:shd w:val="clear" w:color="auto" w:fill="FFFFFF"/>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6B6B98">
        <w:rPr>
          <w:rFonts w:ascii="Times New Roman" w:hAnsi="Times New Roman" w:cs="Times New Roman"/>
          <w:color w:val="000000"/>
          <w:sz w:val="24"/>
          <w:shd w:val="clear" w:color="auto" w:fill="FFFFFF"/>
        </w:rPr>
        <w:t>за</w:t>
      </w:r>
      <w:proofErr w:type="gramEnd"/>
      <w:r w:rsidRPr="006B6B98">
        <w:rPr>
          <w:rFonts w:ascii="Times New Roman" w:hAnsi="Times New Roman" w:cs="Times New Roman"/>
          <w:color w:val="000000"/>
          <w:sz w:val="24"/>
          <w:shd w:val="clear" w:color="auto" w:fill="FFFFFF"/>
        </w:rPr>
        <w:t xml:space="preserve"> отчетным.</w:t>
      </w:r>
      <w:r w:rsidRPr="006B6B98">
        <w:rPr>
          <w:rFonts w:ascii="Times New Roman" w:hAnsi="Times New Roman" w:cs="Times New Roman"/>
          <w:sz w:val="24"/>
        </w:rPr>
        <w:t xml:space="preserve">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6B6B98">
        <w:rPr>
          <w:rFonts w:ascii="Times New Roman" w:hAnsi="Times New Roman" w:cs="Times New Roman"/>
          <w:sz w:val="24"/>
        </w:rPr>
        <w:t>Таблица № 1</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B6B98">
        <w:rPr>
          <w:rFonts w:ascii="Times New Roman" w:hAnsi="Times New Roman" w:cs="Times New Roman"/>
          <w:sz w:val="24"/>
        </w:rPr>
        <w:t>Порядок учета принятых (принимаемых) бюджетных обязательств </w:t>
      </w:r>
    </w:p>
    <w:tbl>
      <w:tblPr>
        <w:tblW w:w="14429" w:type="dxa"/>
        <w:tblCellMar>
          <w:top w:w="15" w:type="dxa"/>
          <w:left w:w="15" w:type="dxa"/>
          <w:bottom w:w="15" w:type="dxa"/>
          <w:right w:w="15" w:type="dxa"/>
        </w:tblCellMar>
        <w:tblLook w:val="04A0"/>
      </w:tblPr>
      <w:tblGrid>
        <w:gridCol w:w="600"/>
        <w:gridCol w:w="2399"/>
        <w:gridCol w:w="2550"/>
        <w:gridCol w:w="2590"/>
        <w:gridCol w:w="2120"/>
        <w:gridCol w:w="2085"/>
        <w:gridCol w:w="2085"/>
      </w:tblGrid>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 xml:space="preserve">№ </w:t>
            </w:r>
            <w:r w:rsidRPr="006B6B98">
              <w:rPr>
                <w:rFonts w:ascii="Times New Roman" w:hAnsi="Times New Roman" w:cs="Times New Roman"/>
                <w:sz w:val="24"/>
              </w:rPr>
              <w:br/>
            </w:r>
            <w:proofErr w:type="spellStart"/>
            <w:proofErr w:type="gramStart"/>
            <w:r w:rsidRPr="006B6B98">
              <w:rPr>
                <w:rFonts w:ascii="Times New Roman" w:hAnsi="Times New Roman" w:cs="Times New Roman"/>
                <w:b/>
                <w:bCs/>
                <w:sz w:val="24"/>
              </w:rPr>
              <w:t>п</w:t>
            </w:r>
            <w:proofErr w:type="spellEnd"/>
            <w:proofErr w:type="gramEnd"/>
            <w:r w:rsidRPr="006B6B98">
              <w:rPr>
                <w:rFonts w:ascii="Times New Roman" w:hAnsi="Times New Roman" w:cs="Times New Roman"/>
                <w:b/>
                <w:bCs/>
                <w:sz w:val="24"/>
              </w:rPr>
              <w:t>/</w:t>
            </w:r>
            <w:proofErr w:type="spellStart"/>
            <w:r w:rsidRPr="006B6B98">
              <w:rPr>
                <w:rFonts w:ascii="Times New Roman" w:hAnsi="Times New Roman" w:cs="Times New Roman"/>
                <w:b/>
                <w:bCs/>
                <w:sz w:val="24"/>
              </w:rPr>
              <w:t>п</w:t>
            </w:r>
            <w:proofErr w:type="spellEnd"/>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Вид обязательства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Документ-</w:t>
            </w:r>
            <w:r w:rsidRPr="006B6B98">
              <w:rPr>
                <w:rFonts w:ascii="Times New Roman" w:hAnsi="Times New Roman" w:cs="Times New Roman"/>
                <w:sz w:val="24"/>
              </w:rPr>
              <w:br/>
            </w:r>
            <w:r w:rsidRPr="006B6B98">
              <w:rPr>
                <w:rFonts w:ascii="Times New Roman" w:hAnsi="Times New Roman" w:cs="Times New Roman"/>
                <w:b/>
                <w:bCs/>
                <w:sz w:val="24"/>
              </w:rPr>
              <w:t xml:space="preserve">основание/первичный </w:t>
            </w:r>
            <w:r w:rsidRPr="006B6B98">
              <w:rPr>
                <w:rFonts w:ascii="Times New Roman" w:hAnsi="Times New Roman" w:cs="Times New Roman"/>
                <w:sz w:val="24"/>
              </w:rPr>
              <w:br/>
            </w:r>
            <w:r w:rsidRPr="006B6B98">
              <w:rPr>
                <w:rFonts w:ascii="Times New Roman" w:hAnsi="Times New Roman" w:cs="Times New Roman"/>
                <w:b/>
                <w:bCs/>
                <w:sz w:val="24"/>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 xml:space="preserve">Момент отражения </w:t>
            </w:r>
            <w:r w:rsidRPr="006B6B98">
              <w:rPr>
                <w:rFonts w:ascii="Times New Roman" w:hAnsi="Times New Roman" w:cs="Times New Roman"/>
                <w:b/>
                <w:bCs/>
                <w:sz w:val="24"/>
              </w:rPr>
              <w:br/>
              <w:t>в учете</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Сумма обязательства</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Бухгалтерские записи</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Дебет</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Кредит</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4</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5</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6</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7</w:t>
            </w:r>
          </w:p>
        </w:tc>
      </w:tr>
      <w:tr w:rsidR="002B736B" w:rsidRPr="006B6B98" w:rsidTr="005907B4">
        <w:tc>
          <w:tcPr>
            <w:tcW w:w="1442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 xml:space="preserve">1. Обязательства по </w:t>
            </w:r>
            <w:proofErr w:type="spellStart"/>
            <w:r w:rsidRPr="006B6B98">
              <w:rPr>
                <w:rFonts w:ascii="Times New Roman" w:hAnsi="Times New Roman" w:cs="Times New Roman"/>
                <w:sz w:val="24"/>
              </w:rPr>
              <w:t>госконтрактам</w:t>
            </w:r>
            <w:proofErr w:type="spellEnd"/>
          </w:p>
        </w:tc>
      </w:tr>
      <w:tr w:rsidR="002B736B" w:rsidRPr="006B6B98" w:rsidTr="005907B4">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b/>
                <w:bCs/>
                <w:sz w:val="24"/>
              </w:rPr>
              <w:t>1.1</w:t>
            </w:r>
          </w:p>
        </w:tc>
        <w:tc>
          <w:tcPr>
            <w:tcW w:w="1386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b/>
                <w:bCs/>
                <w:sz w:val="24"/>
              </w:rPr>
              <w:t xml:space="preserve">Обязательства по контрактам (договорам), которые заключены с единственным поставщиком (подрядчиком, исполнителем) </w:t>
            </w:r>
          </w:p>
        </w:tc>
      </w:tr>
      <w:tr w:rsidR="002B736B" w:rsidRPr="006B6B98" w:rsidTr="005907B4">
        <w:tc>
          <w:tcPr>
            <w:tcW w:w="14429" w:type="dxa"/>
            <w:gridSpan w:val="7"/>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b/>
                <w:bCs/>
                <w:sz w:val="24"/>
              </w:rPr>
            </w:pPr>
            <w:r w:rsidRPr="006B6B98">
              <w:rPr>
                <w:rFonts w:ascii="Times New Roman" w:hAnsi="Times New Roman" w:cs="Times New Roman"/>
                <w:b/>
                <w:bCs/>
                <w:sz w:val="24"/>
              </w:rPr>
              <w:t>– по закупке, извещение о которой не публикуется в ЕИС</w:t>
            </w:r>
          </w:p>
        </w:tc>
      </w:tr>
      <w:tr w:rsidR="002B736B" w:rsidRPr="006B6B98" w:rsidTr="005907B4">
        <w:tc>
          <w:tcPr>
            <w:tcW w:w="0" w:type="auto"/>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lang w:val="en-US"/>
              </w:rPr>
            </w:pPr>
            <w:r w:rsidRPr="006B6B98">
              <w:rPr>
                <w:rFonts w:ascii="Times New Roman" w:hAnsi="Times New Roman" w:cs="Times New Roman"/>
                <w:sz w:val="24"/>
                <w:lang w:val="en-US"/>
              </w:rPr>
              <w:t>1.1.1</w:t>
            </w:r>
          </w:p>
        </w:tc>
        <w:tc>
          <w:tcPr>
            <w:tcW w:w="2756"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Заключение контракта (договора) на поставку продукции, выполнение работ, </w:t>
            </w:r>
            <w:r w:rsidRPr="006B6B98">
              <w:rPr>
                <w:rFonts w:ascii="Times New Roman" w:hAnsi="Times New Roman" w:cs="Times New Roman"/>
                <w:sz w:val="24"/>
              </w:rPr>
              <w:lastRenderedPageBreak/>
              <w:t xml:space="preserve">оказание услуг с единственным поставщиком </w:t>
            </w:r>
          </w:p>
        </w:tc>
        <w:tc>
          <w:tcPr>
            <w:tcW w:w="2409"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 xml:space="preserve">Государственный контракт/ </w:t>
            </w:r>
            <w:r w:rsidRPr="006B6B98">
              <w:rPr>
                <w:rFonts w:ascii="Times New Roman" w:hAnsi="Times New Roman" w:cs="Times New Roman"/>
                <w:sz w:val="24"/>
              </w:rPr>
              <w:br/>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В сумме заключенного контракта</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текущий финансовый период</w:t>
            </w:r>
          </w:p>
        </w:tc>
      </w:tr>
      <w:tr w:rsidR="002B736B" w:rsidRPr="006B6B98" w:rsidTr="005907B4">
        <w:tc>
          <w:tcPr>
            <w:tcW w:w="0" w:type="auto"/>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1</w:t>
            </w:r>
            <w:proofErr w:type="gramEnd"/>
            <w:r w:rsidRPr="006B6B98">
              <w:rPr>
                <w:rFonts w:ascii="Times New Roman" w:hAnsi="Times New Roman" w:cs="Times New Roman"/>
                <w:sz w:val="24"/>
              </w:rPr>
              <w:t>.ХХХ</w:t>
            </w:r>
          </w:p>
        </w:tc>
      </w:tr>
      <w:tr w:rsidR="002B736B" w:rsidRPr="006B6B98" w:rsidTr="005907B4">
        <w:tc>
          <w:tcPr>
            <w:tcW w:w="14429" w:type="dxa"/>
            <w:gridSpan w:val="7"/>
            <w:tcBorders>
              <w:left w:val="single" w:sz="8" w:space="0" w:color="000000"/>
              <w:bottom w:val="single" w:sz="4" w:space="0" w:color="auto"/>
              <w:right w:val="single" w:sz="8" w:space="0" w:color="000000"/>
            </w:tcBorders>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b/>
                <w:bCs/>
                <w:sz w:val="24"/>
              </w:rPr>
              <w:lastRenderedPageBreak/>
              <w:t>– по закупке, извещение о которой размещается в ЕИС</w:t>
            </w:r>
          </w:p>
        </w:tc>
      </w:tr>
      <w:tr w:rsidR="002B736B" w:rsidRPr="006B6B98" w:rsidTr="005907B4">
        <w:tc>
          <w:tcPr>
            <w:tcW w:w="0" w:type="auto"/>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lang w:val="en-US"/>
              </w:rPr>
            </w:pPr>
            <w:r w:rsidRPr="006B6B98">
              <w:rPr>
                <w:rFonts w:ascii="Times New Roman" w:hAnsi="Times New Roman" w:cs="Times New Roman"/>
                <w:sz w:val="24"/>
                <w:lang w:val="en-US"/>
              </w:rPr>
              <w:t>1.1.2</w:t>
            </w:r>
          </w:p>
        </w:tc>
        <w:tc>
          <w:tcPr>
            <w:tcW w:w="2756" w:type="dxa"/>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Принятие обязательств в сумме НМЦК</w:t>
            </w:r>
          </w:p>
        </w:tc>
        <w:tc>
          <w:tcPr>
            <w:tcW w:w="2409" w:type="dxa"/>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Извещение о проведении закупки/</w:t>
            </w:r>
            <w:r w:rsidRPr="006B6B98">
              <w:rPr>
                <w:rFonts w:ascii="Times New Roman" w:hAnsi="Times New Roman" w:cs="Times New Roman"/>
                <w:sz w:val="24"/>
              </w:rPr>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Дата размещения извещения о закупке на официальном сайте </w:t>
            </w:r>
            <w:proofErr w:type="spellStart"/>
            <w:r w:rsidRPr="006B6B98">
              <w:rPr>
                <w:rFonts w:ascii="Times New Roman" w:hAnsi="Times New Roman" w:cs="Times New Roman"/>
                <w:sz w:val="24"/>
              </w:rPr>
              <w:t>www.zakupki.gov.ru</w:t>
            </w:r>
            <w:proofErr w:type="spellEnd"/>
          </w:p>
        </w:tc>
        <w:tc>
          <w:tcPr>
            <w:tcW w:w="2552" w:type="dxa"/>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Обязательство отражается в учете по цене, указанной в извещении</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iCs/>
                <w:sz w:val="24"/>
              </w:rPr>
              <w:t>На текущий финансовый период</w:t>
            </w:r>
          </w:p>
        </w:tc>
      </w:tr>
      <w:tr w:rsidR="002B736B" w:rsidRPr="006B6B98" w:rsidTr="005907B4">
        <w:tc>
          <w:tcPr>
            <w:tcW w:w="0" w:type="auto"/>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КРБ.1.502.17.ХХХ</w:t>
            </w:r>
          </w:p>
        </w:tc>
      </w:tr>
      <w:tr w:rsidR="002B736B" w:rsidRPr="006B6B98" w:rsidTr="005907B4">
        <w:tc>
          <w:tcPr>
            <w:tcW w:w="0" w:type="auto"/>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7</w:t>
            </w:r>
            <w:proofErr w:type="gramEnd"/>
            <w:r w:rsidRPr="006B6B98">
              <w:rPr>
                <w:rFonts w:ascii="Times New Roman" w:hAnsi="Times New Roman" w:cs="Times New Roman"/>
                <w:sz w:val="24"/>
              </w:rPr>
              <w:t>.ХХХ</w:t>
            </w:r>
          </w:p>
        </w:tc>
      </w:tr>
      <w:tr w:rsidR="002B736B" w:rsidRPr="006B6B98" w:rsidTr="005907B4">
        <w:tc>
          <w:tcPr>
            <w:tcW w:w="0" w:type="auto"/>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lang w:val="en-US"/>
              </w:rPr>
            </w:pPr>
            <w:r w:rsidRPr="006B6B98">
              <w:rPr>
                <w:rFonts w:ascii="Times New Roman" w:hAnsi="Times New Roman" w:cs="Times New Roman"/>
                <w:sz w:val="24"/>
                <w:lang w:val="en-US"/>
              </w:rPr>
              <w:t>1.1.3</w:t>
            </w:r>
          </w:p>
        </w:tc>
        <w:tc>
          <w:tcPr>
            <w:tcW w:w="2756" w:type="dxa"/>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Принятие суммы расходного обязательства при заключении контракта (договора) </w:t>
            </w:r>
          </w:p>
        </w:tc>
        <w:tc>
          <w:tcPr>
            <w:tcW w:w="2409" w:type="dxa"/>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Контракт (договор)/</w:t>
            </w:r>
            <w:r w:rsidRPr="006B6B98">
              <w:rPr>
                <w:rFonts w:ascii="Times New Roman" w:hAnsi="Times New Roman" w:cs="Times New Roman"/>
                <w:sz w:val="24"/>
              </w:rPr>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контракта (договора)</w:t>
            </w:r>
          </w:p>
        </w:tc>
        <w:tc>
          <w:tcPr>
            <w:tcW w:w="2552" w:type="dxa"/>
            <w:vMerge w:val="restart"/>
            <w:tcBorders>
              <w:top w:val="single" w:sz="4" w:space="0" w:color="auto"/>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Обязательство отражается в сумме заключенного контракта (договора) с учетом финансовых периодов, в которых он будет исполнен</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текущий финансовый период</w:t>
            </w:r>
          </w:p>
        </w:tc>
      </w:tr>
      <w:tr w:rsidR="002B736B" w:rsidRPr="006B6B98" w:rsidTr="005907B4">
        <w:tc>
          <w:tcPr>
            <w:tcW w:w="0" w:type="auto"/>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left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7</w:t>
            </w:r>
            <w:proofErr w:type="gramEnd"/>
            <w:r w:rsidRPr="006B6B98">
              <w:rPr>
                <w:rFonts w:ascii="Times New Roman" w:hAnsi="Times New Roman" w:cs="Times New Roman"/>
                <w:sz w:val="24"/>
              </w:rPr>
              <w:t>.ХХХ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1</w:t>
            </w:r>
            <w:proofErr w:type="gramEnd"/>
            <w:r w:rsidRPr="006B6B98">
              <w:rPr>
                <w:rFonts w:ascii="Times New Roman" w:hAnsi="Times New Roman" w:cs="Times New Roman"/>
                <w:sz w:val="24"/>
              </w:rPr>
              <w:t>.ХХХ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t>1.2</w:t>
            </w:r>
          </w:p>
        </w:tc>
        <w:tc>
          <w:tcPr>
            <w:tcW w:w="1386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b/>
                <w:sz w:val="24"/>
              </w:rPr>
              <w:t xml:space="preserve">Обязательства по </w:t>
            </w:r>
            <w:proofErr w:type="spellStart"/>
            <w:r w:rsidRPr="006B6B98">
              <w:rPr>
                <w:rFonts w:ascii="Times New Roman" w:hAnsi="Times New Roman" w:cs="Times New Roman"/>
                <w:b/>
                <w:sz w:val="24"/>
              </w:rPr>
              <w:t>госконтрактам</w:t>
            </w:r>
            <w:proofErr w:type="spellEnd"/>
            <w:r w:rsidRPr="006B6B98">
              <w:rPr>
                <w:rFonts w:ascii="Times New Roman" w:hAnsi="Times New Roman" w:cs="Times New Roman"/>
                <w:b/>
                <w:sz w:val="24"/>
              </w:rPr>
              <w:t>, заключенным путем проведения конкурентных закупок</w:t>
            </w:r>
            <w:r w:rsidRPr="006B6B98">
              <w:rPr>
                <w:rFonts w:ascii="Times New Roman" w:hAnsi="Times New Roman" w:cs="Times New Roman"/>
                <w:b/>
                <w:sz w:val="24"/>
              </w:rPr>
              <w:br/>
            </w:r>
            <w:r w:rsidRPr="006B6B98">
              <w:rPr>
                <w:rFonts w:ascii="Times New Roman" w:hAnsi="Times New Roman" w:cs="Times New Roman"/>
                <w:sz w:val="24"/>
              </w:rPr>
              <w:t>(</w:t>
            </w:r>
            <w:r w:rsidRPr="006B6B98">
              <w:rPr>
                <w:rFonts w:ascii="Times New Roman" w:hAnsi="Times New Roman" w:cs="Times New Roman"/>
                <w:i/>
                <w:sz w:val="24"/>
              </w:rPr>
              <w:t>конкурсов, аукционов, запросов котировок, запросов предложений</w:t>
            </w:r>
            <w:r w:rsidRPr="006B6B98">
              <w:rPr>
                <w:rFonts w:ascii="Times New Roman" w:hAnsi="Times New Roman" w:cs="Times New Roman"/>
                <w:sz w:val="24"/>
              </w:rPr>
              <w:t xml:space="preserve">) </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1.2.1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Принятие обязательств в сумме НМЦК при проведении конкурентной закупки</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Извещение о проведении закупки/ Бухгалтерская </w:t>
            </w:r>
            <w:r w:rsidRPr="006B6B98">
              <w:rPr>
                <w:rFonts w:ascii="Times New Roman" w:hAnsi="Times New Roman" w:cs="Times New Roman"/>
                <w:sz w:val="24"/>
              </w:rPr>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Дата размещения извещения о закупке на официальном сайте </w:t>
            </w:r>
            <w:proofErr w:type="spellStart"/>
            <w:r w:rsidRPr="006B6B98">
              <w:rPr>
                <w:rFonts w:ascii="Times New Roman" w:hAnsi="Times New Roman" w:cs="Times New Roman"/>
                <w:sz w:val="24"/>
              </w:rPr>
              <w:t>www.zakupki.gov.ru</w:t>
            </w:r>
            <w:proofErr w:type="spellEnd"/>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текущий финансовый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КРБ.1.502.17.ХХХ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7</w:t>
            </w:r>
            <w:proofErr w:type="gramEnd"/>
            <w:r w:rsidRPr="006B6B98">
              <w:rPr>
                <w:rFonts w:ascii="Times New Roman" w:hAnsi="Times New Roman" w:cs="Times New Roman"/>
                <w:sz w:val="24"/>
              </w:rPr>
              <w:t>.ХХХ</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1.2.2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Принятие суммы расходного обязательства при заключении государственного </w:t>
            </w:r>
            <w:r w:rsidRPr="006B6B98">
              <w:rPr>
                <w:rFonts w:ascii="Times New Roman" w:hAnsi="Times New Roman" w:cs="Times New Roman"/>
                <w:sz w:val="24"/>
              </w:rPr>
              <w:lastRenderedPageBreak/>
              <w:t xml:space="preserve">контракта по итогам конкурентной закупки </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 xml:space="preserve">Государственный контракт/ </w:t>
            </w:r>
            <w:r w:rsidRPr="006B6B98">
              <w:rPr>
                <w:rFonts w:ascii="Times New Roman" w:hAnsi="Times New Roman" w:cs="Times New Roman"/>
                <w:sz w:val="24"/>
              </w:rPr>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Обязательство отражается в сумме заключенного контракта с учетом </w:t>
            </w:r>
            <w:r w:rsidRPr="006B6B98">
              <w:rPr>
                <w:rFonts w:ascii="Times New Roman" w:hAnsi="Times New Roman" w:cs="Times New Roman"/>
                <w:sz w:val="24"/>
              </w:rPr>
              <w:lastRenderedPageBreak/>
              <w:t>финансовых периодов, в которых он будет исполнен</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lastRenderedPageBreak/>
              <w:t>На текущий финансовый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7</w:t>
            </w:r>
            <w:proofErr w:type="gramEnd"/>
            <w:r w:rsidRPr="006B6B98">
              <w:rPr>
                <w:rFonts w:ascii="Times New Roman" w:hAnsi="Times New Roman" w:cs="Times New Roman"/>
                <w:sz w:val="24"/>
              </w:rPr>
              <w:t>.ХХХ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1</w:t>
            </w:r>
            <w:proofErr w:type="gramEnd"/>
            <w:r w:rsidRPr="006B6B98">
              <w:rPr>
                <w:rFonts w:ascii="Times New Roman" w:hAnsi="Times New Roman" w:cs="Times New Roman"/>
                <w:sz w:val="24"/>
              </w:rPr>
              <w:t>.ХХХ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lastRenderedPageBreak/>
              <w:t>1.3</w:t>
            </w:r>
          </w:p>
        </w:tc>
        <w:tc>
          <w:tcPr>
            <w:tcW w:w="13864" w:type="dxa"/>
            <w:gridSpan w:val="6"/>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t>Уточнение обязательств по контрактам</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Уточнение принимаемых обязательств на сумму экономии при заключении </w:t>
            </w:r>
            <w:proofErr w:type="spellStart"/>
            <w:r w:rsidRPr="006B6B98">
              <w:rPr>
                <w:rFonts w:ascii="Times New Roman" w:hAnsi="Times New Roman" w:cs="Times New Roman"/>
                <w:sz w:val="24"/>
              </w:rPr>
              <w:t>госконтракта</w:t>
            </w:r>
            <w:proofErr w:type="spellEnd"/>
            <w:r w:rsidRPr="006B6B98">
              <w:rPr>
                <w:rFonts w:ascii="Times New Roman" w:hAnsi="Times New Roman" w:cs="Times New Roman"/>
                <w:sz w:val="24"/>
              </w:rPr>
              <w:t>:</w:t>
            </w:r>
            <w:r w:rsidRPr="006B6B98">
              <w:rPr>
                <w:rFonts w:ascii="Times New Roman" w:hAnsi="Times New Roman" w:cs="Times New Roman"/>
                <w:sz w:val="24"/>
              </w:rPr>
              <w:br/>
              <w:t>– по результатам конкурентной закупки;</w:t>
            </w:r>
            <w:r w:rsidRPr="006B6B98">
              <w:rPr>
                <w:rFonts w:ascii="Times New Roman" w:hAnsi="Times New Roman" w:cs="Times New Roman"/>
                <w:sz w:val="24"/>
              </w:rPr>
              <w:br/>
              <w:t xml:space="preserve">– закупке с </w:t>
            </w:r>
            <w:proofErr w:type="spellStart"/>
            <w:r w:rsidRPr="006B6B98">
              <w:rPr>
                <w:rFonts w:ascii="Times New Roman" w:hAnsi="Times New Roman" w:cs="Times New Roman"/>
                <w:sz w:val="24"/>
              </w:rPr>
              <w:t>едпоставщиком</w:t>
            </w:r>
            <w:proofErr w:type="spellEnd"/>
            <w:r w:rsidRPr="006B6B98">
              <w:rPr>
                <w:rFonts w:ascii="Times New Roman" w:hAnsi="Times New Roman" w:cs="Times New Roman"/>
                <w:sz w:val="24"/>
              </w:rPr>
              <w:t>, извещение о которой размещается в ЕИС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Корректировка обязательства на сумму, сэкономленную в результате проведения закупки </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текущий финансовый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7</w:t>
            </w:r>
            <w:proofErr w:type="gramEnd"/>
            <w:r w:rsidRPr="006B6B98">
              <w:rPr>
                <w:rFonts w:ascii="Times New Roman" w:hAnsi="Times New Roman" w:cs="Times New Roman"/>
                <w:sz w:val="24"/>
              </w:rPr>
              <w:t>.ХХХ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КРБ.1.501.Х3.000</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Уменьшение принятого обязательства в случае:</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отмены закупки;</w:t>
            </w:r>
            <w:r w:rsidRPr="006B6B98">
              <w:rPr>
                <w:rFonts w:ascii="Times New Roman" w:hAnsi="Times New Roman" w:cs="Times New Roman"/>
                <w:sz w:val="24"/>
              </w:rPr>
              <w:br/>
              <w:t>– признания закупки несостоявшейся по причине того, что не было подано ни одной заявки;</w:t>
            </w:r>
            <w:r w:rsidRPr="006B6B98">
              <w:rPr>
                <w:rFonts w:ascii="Times New Roman" w:hAnsi="Times New Roman" w:cs="Times New Roman"/>
                <w:sz w:val="24"/>
              </w:rPr>
              <w:br/>
              <w:t>– признания победителя закупки уклонившимся от заключения контракта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Протокол подведения итогов конкурса, аукциона, запроса котировок или запроса предложений. Протокол </w:t>
            </w:r>
            <w:r w:rsidRPr="006B6B98">
              <w:rPr>
                <w:rFonts w:ascii="Times New Roman" w:hAnsi="Times New Roman" w:cs="Times New Roman"/>
                <w:sz w:val="24"/>
              </w:rPr>
              <w:br/>
              <w:t xml:space="preserve">признания победителя закупки </w:t>
            </w:r>
            <w:proofErr w:type="gramStart"/>
            <w:r w:rsidRPr="006B6B98">
              <w:rPr>
                <w:rFonts w:ascii="Times New Roman" w:hAnsi="Times New Roman" w:cs="Times New Roman"/>
                <w:sz w:val="24"/>
              </w:rPr>
              <w:t>уклонившимся</w:t>
            </w:r>
            <w:proofErr w:type="gramEnd"/>
            <w:r w:rsidRPr="006B6B98">
              <w:rPr>
                <w:rFonts w:ascii="Times New Roman" w:hAnsi="Times New Roman" w:cs="Times New Roman"/>
                <w:sz w:val="24"/>
              </w:rPr>
              <w:t xml:space="preserve"> от заключения контракта/ </w:t>
            </w:r>
            <w:r w:rsidRPr="006B6B98">
              <w:rPr>
                <w:rFonts w:ascii="Times New Roman" w:hAnsi="Times New Roman" w:cs="Times New Roman"/>
                <w:sz w:val="24"/>
              </w:rPr>
              <w:br/>
              <w:t xml:space="preserve">Бухгалтерская справка </w:t>
            </w:r>
            <w:r w:rsidRPr="006B6B98">
              <w:rPr>
                <w:rFonts w:ascii="Times New Roman" w:hAnsi="Times New Roman" w:cs="Times New Roman"/>
                <w:sz w:val="24"/>
              </w:rPr>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протокола о признании конкурентной закупки несостоявшейся.</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Дата признания победителя закупки </w:t>
            </w:r>
            <w:proofErr w:type="gramStart"/>
            <w:r w:rsidRPr="006B6B98">
              <w:rPr>
                <w:rFonts w:ascii="Times New Roman" w:hAnsi="Times New Roman" w:cs="Times New Roman"/>
                <w:sz w:val="24"/>
              </w:rPr>
              <w:t>уклонившимся</w:t>
            </w:r>
            <w:proofErr w:type="gramEnd"/>
            <w:r w:rsidRPr="006B6B98">
              <w:rPr>
                <w:rFonts w:ascii="Times New Roman" w:hAnsi="Times New Roman" w:cs="Times New Roman"/>
                <w:sz w:val="24"/>
              </w:rPr>
              <w:t xml:space="preserve"> от заключения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Уменьшение ранее принятого обязательства на всю сумму способом «Красное </w:t>
            </w:r>
            <w:proofErr w:type="spellStart"/>
            <w:r w:rsidRPr="006B6B98">
              <w:rPr>
                <w:rFonts w:ascii="Times New Roman" w:hAnsi="Times New Roman" w:cs="Times New Roman"/>
                <w:sz w:val="24"/>
              </w:rPr>
              <w:t>сторно</w:t>
            </w:r>
            <w:proofErr w:type="spellEnd"/>
            <w:r w:rsidRPr="006B6B98">
              <w:rPr>
                <w:rFonts w:ascii="Times New Roman" w:hAnsi="Times New Roman" w:cs="Times New Roman"/>
                <w:sz w:val="24"/>
              </w:rPr>
              <w:t>»</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текущий финансовый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КРБ.1.502.17.ХХХ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7</w:t>
            </w:r>
            <w:proofErr w:type="gramEnd"/>
            <w:r w:rsidRPr="006B6B98">
              <w:rPr>
                <w:rFonts w:ascii="Times New Roman" w:hAnsi="Times New Roman" w:cs="Times New Roman"/>
                <w:sz w:val="24"/>
              </w:rPr>
              <w:t>.ХХХ</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t>1.4</w:t>
            </w:r>
          </w:p>
        </w:tc>
        <w:tc>
          <w:tcPr>
            <w:tcW w:w="1386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t xml:space="preserve">Обязательства по </w:t>
            </w:r>
            <w:proofErr w:type="spellStart"/>
            <w:r w:rsidRPr="006B6B98">
              <w:rPr>
                <w:rFonts w:ascii="Times New Roman" w:hAnsi="Times New Roman" w:cs="Times New Roman"/>
                <w:b/>
                <w:sz w:val="24"/>
              </w:rPr>
              <w:t>госконтрактам</w:t>
            </w:r>
            <w:proofErr w:type="spellEnd"/>
            <w:r w:rsidRPr="006B6B98">
              <w:rPr>
                <w:rFonts w:ascii="Times New Roman" w:hAnsi="Times New Roman" w:cs="Times New Roman"/>
                <w:b/>
                <w:sz w:val="24"/>
              </w:rPr>
              <w:t>, принятые в прошлые годы и не исполненные по состоянию на начало текущего финансового года</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proofErr w:type="spellStart"/>
            <w:r w:rsidRPr="006B6B98">
              <w:rPr>
                <w:rFonts w:ascii="Times New Roman" w:hAnsi="Times New Roman" w:cs="Times New Roman"/>
                <w:sz w:val="24"/>
              </w:rPr>
              <w:t>Госконтракты</w:t>
            </w:r>
            <w:proofErr w:type="spellEnd"/>
            <w:r w:rsidRPr="006B6B98">
              <w:rPr>
                <w:rFonts w:ascii="Times New Roman" w:hAnsi="Times New Roman" w:cs="Times New Roman"/>
                <w:sz w:val="24"/>
              </w:rPr>
              <w:t xml:space="preserve">, подлежащие исполнению за счет бюджета (бюджетных </w:t>
            </w:r>
            <w:r w:rsidRPr="006B6B98">
              <w:rPr>
                <w:rFonts w:ascii="Times New Roman" w:hAnsi="Times New Roman" w:cs="Times New Roman"/>
                <w:sz w:val="24"/>
              </w:rPr>
              <w:lastRenderedPageBreak/>
              <w:t>ассигнований) в текущем 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Сумма не исполненных по условиям </w:t>
            </w:r>
            <w:proofErr w:type="spellStart"/>
            <w:r w:rsidRPr="006B6B98">
              <w:rPr>
                <w:rFonts w:ascii="Times New Roman" w:hAnsi="Times New Roman" w:cs="Times New Roman"/>
                <w:sz w:val="24"/>
              </w:rPr>
              <w:t>госконтракта</w:t>
            </w:r>
            <w:proofErr w:type="spellEnd"/>
            <w:r w:rsidRPr="006B6B98">
              <w:rPr>
                <w:rFonts w:ascii="Times New Roman" w:hAnsi="Times New Roman" w:cs="Times New Roman"/>
                <w:sz w:val="24"/>
              </w:rPr>
              <w:t xml:space="preserve"> </w:t>
            </w:r>
            <w:r w:rsidRPr="006B6B98">
              <w:rPr>
                <w:rFonts w:ascii="Times New Roman" w:hAnsi="Times New Roman" w:cs="Times New Roman"/>
                <w:sz w:val="24"/>
              </w:rPr>
              <w:lastRenderedPageBreak/>
              <w:t xml:space="preserve">обязательств </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lastRenderedPageBreak/>
              <w:t>КРБ.1.502.21.ХХХ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1442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lastRenderedPageBreak/>
              <w:t>2. Обязательства по текущей деятельности учреждения</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t>2.1</w:t>
            </w:r>
          </w:p>
        </w:tc>
        <w:tc>
          <w:tcPr>
            <w:tcW w:w="1386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t>Обязательства, связанные с оплатой труда</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2.1.1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Зарплата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Расходное расписание </w:t>
            </w:r>
            <w:r w:rsidRPr="006B6B98">
              <w:rPr>
                <w:rFonts w:ascii="Times New Roman" w:hAnsi="Times New Roman" w:cs="Times New Roman"/>
                <w:sz w:val="24"/>
              </w:rPr>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В объеме </w:t>
            </w:r>
            <w:proofErr w:type="gramStart"/>
            <w:r w:rsidRPr="006B6B98">
              <w:rPr>
                <w:rFonts w:ascii="Times New Roman" w:hAnsi="Times New Roman" w:cs="Times New Roman"/>
                <w:sz w:val="24"/>
              </w:rPr>
              <w:t>утвержденных</w:t>
            </w:r>
            <w:proofErr w:type="gramEnd"/>
            <w:r w:rsidRPr="006B6B98">
              <w:rPr>
                <w:rFonts w:ascii="Times New Roman" w:hAnsi="Times New Roman" w:cs="Times New Roman"/>
                <w:sz w:val="24"/>
              </w:rPr>
              <w:t xml:space="preserve"> ЛБО </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2.1.2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Расчетные ведомости </w:t>
            </w:r>
            <w:r w:rsidRPr="006B6B98">
              <w:rPr>
                <w:rFonts w:ascii="Times New Roman" w:hAnsi="Times New Roman" w:cs="Times New Roman"/>
                <w:sz w:val="24"/>
              </w:rPr>
              <w:br/>
              <w:t>(ф. 0504402).</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Расчетно-платежные ведомости (ф. 0504401).</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Карточки индивидуального учета сумм начисленных выплат и иных вознаграждений и сумм </w:t>
            </w:r>
            <w:r w:rsidRPr="006B6B98">
              <w:rPr>
                <w:rFonts w:ascii="Times New Roman" w:hAnsi="Times New Roman" w:cs="Times New Roman"/>
                <w:sz w:val="24"/>
              </w:rPr>
              <w:br/>
              <w:t xml:space="preserve">начисленных страховых </w:t>
            </w:r>
            <w:r w:rsidRPr="006B6B98">
              <w:rPr>
                <w:rFonts w:ascii="Times New Roman" w:hAnsi="Times New Roman" w:cs="Times New Roman"/>
                <w:sz w:val="24"/>
              </w:rPr>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В момент образования </w:t>
            </w:r>
            <w:r w:rsidRPr="006B6B98">
              <w:rPr>
                <w:rFonts w:ascii="Times New Roman" w:hAnsi="Times New Roman" w:cs="Times New Roman"/>
                <w:sz w:val="24"/>
              </w:rPr>
              <w:br/>
              <w:t>кредиторской задолженности – не позднее последнего дня месяца, за который производится начисление</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(платежей)</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t>2.2</w:t>
            </w:r>
          </w:p>
        </w:tc>
        <w:tc>
          <w:tcPr>
            <w:tcW w:w="1386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t>Обязательства по расчетам с подотчетными лицами</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2.2.1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Выдача денег под отчет сотруднику на приобретение товаров (работ, услуг) за наличный расчет</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Письменное 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утверждения (подписания) заявления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(выплат)</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2.2.2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Выдача денег под отчет сотруднику при направлении в командировку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Приказ о направлении в </w:t>
            </w:r>
            <w:r w:rsidRPr="006B6B98">
              <w:rPr>
                <w:rFonts w:ascii="Times New Roman" w:hAnsi="Times New Roman" w:cs="Times New Roman"/>
                <w:sz w:val="24"/>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приказа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(выплат)</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2.2.3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Корректировка ранее </w:t>
            </w:r>
            <w:r w:rsidRPr="006B6B98">
              <w:rPr>
                <w:rFonts w:ascii="Times New Roman" w:hAnsi="Times New Roman" w:cs="Times New Roman"/>
                <w:sz w:val="24"/>
              </w:rPr>
              <w:lastRenderedPageBreak/>
              <w:t>принятых бюджетных обязательств в момент принятия к учету авансового отчета (ф. 0504505)</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 xml:space="preserve">Авансовый отчет </w:t>
            </w:r>
            <w:r w:rsidRPr="006B6B98">
              <w:rPr>
                <w:rFonts w:ascii="Times New Roman" w:hAnsi="Times New Roman" w:cs="Times New Roman"/>
                <w:sz w:val="24"/>
              </w:rPr>
              <w:lastRenderedPageBreak/>
              <w:t>(ф.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 xml:space="preserve">Дата утверждения </w:t>
            </w:r>
            <w:r w:rsidRPr="006B6B98">
              <w:rPr>
                <w:rFonts w:ascii="Times New Roman" w:hAnsi="Times New Roman" w:cs="Times New Roman"/>
                <w:sz w:val="24"/>
              </w:rPr>
              <w:lastRenderedPageBreak/>
              <w:t>авансового отчета (ф. 0504505)руководителем</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 xml:space="preserve">Корректировка </w:t>
            </w:r>
            <w:r w:rsidRPr="006B6B98">
              <w:rPr>
                <w:rFonts w:ascii="Times New Roman" w:hAnsi="Times New Roman" w:cs="Times New Roman"/>
                <w:sz w:val="24"/>
              </w:rPr>
              <w:lastRenderedPageBreak/>
              <w:t xml:space="preserve">обязательства: </w:t>
            </w:r>
            <w:r w:rsidRPr="006B6B98">
              <w:rPr>
                <w:rFonts w:ascii="Times New Roman" w:hAnsi="Times New Roman" w:cs="Times New Roman"/>
                <w:sz w:val="24"/>
              </w:rPr>
              <w:br/>
              <w:t>при перерасходе – в сторону увеличения; при экономии – в сторону уменьшения</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lastRenderedPageBreak/>
              <w:t>Перерасход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Экономия способом «</w:t>
            </w:r>
            <w:proofErr w:type="gramStart"/>
            <w:r w:rsidRPr="006B6B98">
              <w:rPr>
                <w:rFonts w:ascii="Times New Roman" w:hAnsi="Times New Roman" w:cs="Times New Roman"/>
                <w:sz w:val="24"/>
              </w:rPr>
              <w:t>Красное</w:t>
            </w:r>
            <w:proofErr w:type="gramEnd"/>
            <w:r w:rsidRPr="006B6B98">
              <w:rPr>
                <w:rFonts w:ascii="Times New Roman" w:hAnsi="Times New Roman" w:cs="Times New Roman"/>
                <w:sz w:val="24"/>
              </w:rPr>
              <w:t xml:space="preserve"> </w:t>
            </w:r>
            <w:proofErr w:type="spellStart"/>
            <w:r w:rsidRPr="006B6B98">
              <w:rPr>
                <w:rFonts w:ascii="Times New Roman" w:hAnsi="Times New Roman" w:cs="Times New Roman"/>
                <w:sz w:val="24"/>
              </w:rPr>
              <w:t>сторно</w:t>
            </w:r>
            <w:proofErr w:type="spellEnd"/>
            <w:r w:rsidRPr="006B6B98">
              <w:rPr>
                <w:rFonts w:ascii="Times New Roman" w:hAnsi="Times New Roman" w:cs="Times New Roman"/>
                <w:sz w:val="24"/>
              </w:rPr>
              <w:t>»</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t>2.3.</w:t>
            </w:r>
          </w:p>
        </w:tc>
        <w:tc>
          <w:tcPr>
            <w:tcW w:w="1386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t>Обязательства перед бюджетом, по возмещению вреда, по другим выплатам (налоги, госпошлины, сборы, исполнительные документы)</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Начисление налогов (налог на имущество, налог на прибыль, НДС)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На дату образования кредиторской задолженности – ежеквартально, не позднее последнего дня текущего квартала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Сумма начисленных </w:t>
            </w:r>
            <w:r w:rsidRPr="006B6B98">
              <w:rPr>
                <w:rFonts w:ascii="Times New Roman" w:hAnsi="Times New Roman" w:cs="Times New Roman"/>
                <w:sz w:val="24"/>
              </w:rPr>
              <w:br/>
              <w:t>обязательств (платежей)</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текущий финансовый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1</w:t>
            </w:r>
            <w:proofErr w:type="gramEnd"/>
            <w:r w:rsidRPr="006B6B98">
              <w:rPr>
                <w:rFonts w:ascii="Times New Roman" w:hAnsi="Times New Roman" w:cs="Times New Roman"/>
                <w:sz w:val="24"/>
              </w:rPr>
              <w:t>.ХХХ</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Начисление всех видов с боров, пошлин, патентных платежей</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Бухгалтерские справки </w:t>
            </w:r>
            <w:r w:rsidRPr="006B6B98">
              <w:rPr>
                <w:rFonts w:ascii="Times New Roman" w:hAnsi="Times New Roman" w:cs="Times New Roman"/>
                <w:sz w:val="24"/>
              </w:rPr>
              <w:br/>
              <w:t>(ф. 0504833) с приложением расчетов.</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В момент подписания документа о необходимости платежа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(платежей)</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текущий финансовый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1</w:t>
            </w:r>
            <w:proofErr w:type="gramEnd"/>
            <w:r w:rsidRPr="006B6B98">
              <w:rPr>
                <w:rFonts w:ascii="Times New Roman" w:hAnsi="Times New Roman" w:cs="Times New Roman"/>
                <w:sz w:val="24"/>
              </w:rPr>
              <w:t>.ХХХ</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2.3.3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Начисление штрафных санкций и сумм, предписанных судом</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Исполнительный лист.</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Судебный приказ.</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Постановления судебных (следственных) органов.</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поступления исполнительных документов в бухгалтерию</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(выплат)</w:t>
            </w: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текущий финансовый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373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На плановый период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КРБ.1.502.Х</w:t>
            </w:r>
            <w:proofErr w:type="gramStart"/>
            <w:r w:rsidRPr="006B6B98">
              <w:rPr>
                <w:rFonts w:ascii="Times New Roman" w:hAnsi="Times New Roman" w:cs="Times New Roman"/>
                <w:sz w:val="24"/>
              </w:rPr>
              <w:t>1</w:t>
            </w:r>
            <w:proofErr w:type="gramEnd"/>
            <w:r w:rsidRPr="006B6B98">
              <w:rPr>
                <w:rFonts w:ascii="Times New Roman" w:hAnsi="Times New Roman" w:cs="Times New Roman"/>
                <w:sz w:val="24"/>
              </w:rPr>
              <w:t>.ХХХ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t>2.4.</w:t>
            </w:r>
          </w:p>
        </w:tc>
        <w:tc>
          <w:tcPr>
            <w:tcW w:w="1386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t>Публичные нормативные обязательства (социальное обеспечение, пособия)</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Все виды компенсационных </w:t>
            </w:r>
            <w:r w:rsidRPr="006B6B98">
              <w:rPr>
                <w:rFonts w:ascii="Times New Roman" w:hAnsi="Times New Roman" w:cs="Times New Roman"/>
                <w:sz w:val="24"/>
              </w:rPr>
              <w:lastRenderedPageBreak/>
              <w:t>выплат, осуществляемых в адрес физических лиц, – пенсии, пособия и т. д.</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Расчетные ведомости.</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Бухгалтерская справка </w:t>
            </w:r>
            <w:r w:rsidRPr="006B6B98">
              <w:rPr>
                <w:rFonts w:ascii="Times New Roman" w:hAnsi="Times New Roman" w:cs="Times New Roman"/>
                <w:sz w:val="24"/>
              </w:rPr>
              <w:lastRenderedPageBreak/>
              <w:t xml:space="preserve">(ф. 0504833) (с указанием нормативных </w:t>
            </w:r>
            <w:r w:rsidRPr="006B6B98">
              <w:rPr>
                <w:rFonts w:ascii="Times New Roman" w:hAnsi="Times New Roman" w:cs="Times New Roman"/>
                <w:sz w:val="24"/>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 xml:space="preserve">На дату образования кредиторской </w:t>
            </w:r>
            <w:r w:rsidRPr="006B6B98">
              <w:rPr>
                <w:rFonts w:ascii="Times New Roman" w:hAnsi="Times New Roman" w:cs="Times New Roman"/>
                <w:sz w:val="24"/>
              </w:rPr>
              <w:lastRenderedPageBreak/>
              <w:t>задолженности – 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 xml:space="preserve">Сумма начисленных </w:t>
            </w:r>
            <w:r w:rsidRPr="006B6B98">
              <w:rPr>
                <w:rFonts w:ascii="Times New Roman" w:hAnsi="Times New Roman" w:cs="Times New Roman"/>
                <w:sz w:val="24"/>
              </w:rPr>
              <w:lastRenderedPageBreak/>
              <w:t>публичных нормативных обязательств (выплат)</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lastRenderedPageBreak/>
              <w:t>КРБ.1.503.13.000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lastRenderedPageBreak/>
              <w:t>2.5</w:t>
            </w:r>
          </w:p>
        </w:tc>
        <w:tc>
          <w:tcPr>
            <w:tcW w:w="1386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t xml:space="preserve">Публичные обязательства, не относящиеся к </w:t>
            </w:r>
            <w:proofErr w:type="gramStart"/>
            <w:r w:rsidRPr="006B6B98">
              <w:rPr>
                <w:rFonts w:ascii="Times New Roman" w:hAnsi="Times New Roman" w:cs="Times New Roman"/>
                <w:b/>
                <w:sz w:val="24"/>
              </w:rPr>
              <w:t>нормативным</w:t>
            </w:r>
            <w:proofErr w:type="gramEnd"/>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На дату образования кредиторской задолженности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публичных нормативных обязательств (выплат)</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Выплаты госслужащим, сотрудникам казенных учреждений, военнослужащим, проходящим военную службу по призыву, учащимся, студентам</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Договор (контракт).</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Реестр выплат.</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Бухгалтерская справка (ф. 0504833) (с указанием нормативных </w:t>
            </w:r>
            <w:r w:rsidRPr="006B6B98">
              <w:rPr>
                <w:rFonts w:ascii="Times New Roman" w:hAnsi="Times New Roman" w:cs="Times New Roman"/>
                <w:sz w:val="24"/>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публичных обязательств (выплат)</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1442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t>3. Обязательства по предоставлению субсидий и межбюджетных трансфертов</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t>3.1</w:t>
            </w:r>
          </w:p>
        </w:tc>
        <w:tc>
          <w:tcPr>
            <w:tcW w:w="13864"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b/>
                <w:sz w:val="24"/>
              </w:rPr>
            </w:pPr>
            <w:r w:rsidRPr="006B6B98">
              <w:rPr>
                <w:rFonts w:ascii="Times New Roman" w:hAnsi="Times New Roman" w:cs="Times New Roman"/>
                <w:b/>
                <w:sz w:val="24"/>
              </w:rPr>
              <w:t>Предоставление субсидий:</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3.1.1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 бюджетным и автономным учреждениям на возмещение нормативных затрат, связанных с выполнением </w:t>
            </w:r>
            <w:proofErr w:type="spellStart"/>
            <w:r w:rsidRPr="006B6B98">
              <w:rPr>
                <w:rFonts w:ascii="Times New Roman" w:hAnsi="Times New Roman" w:cs="Times New Roman"/>
                <w:sz w:val="24"/>
              </w:rPr>
              <w:lastRenderedPageBreak/>
              <w:t>госзадания</w:t>
            </w:r>
            <w:proofErr w:type="spellEnd"/>
            <w:r w:rsidRPr="006B6B98">
              <w:rPr>
                <w:rFonts w:ascii="Times New Roman" w:hAnsi="Times New Roman" w:cs="Times New Roman"/>
                <w:sz w:val="24"/>
              </w:rPr>
              <w:t xml:space="preserve">;–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w:t>
            </w:r>
            <w:proofErr w:type="spellStart"/>
            <w:r w:rsidRPr="006B6B98">
              <w:rPr>
                <w:rFonts w:ascii="Times New Roman" w:hAnsi="Times New Roman" w:cs="Times New Roman"/>
                <w:sz w:val="24"/>
              </w:rPr>
              <w:t>госкорпорации</w:t>
            </w:r>
            <w:proofErr w:type="spellEnd"/>
            <w:r w:rsidRPr="006B6B98">
              <w:rPr>
                <w:rFonts w:ascii="Times New Roman" w:hAnsi="Times New Roman" w:cs="Times New Roman"/>
                <w:sz w:val="24"/>
              </w:rPr>
              <w:t xml:space="preserve"> и госкомпании)</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Соглашение о предоставлении субсидии.</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Сумма заключенных соглашений о предоставлении </w:t>
            </w:r>
            <w:r w:rsidRPr="006B6B98">
              <w:rPr>
                <w:rFonts w:ascii="Times New Roman" w:hAnsi="Times New Roman" w:cs="Times New Roman"/>
                <w:sz w:val="24"/>
              </w:rPr>
              <w:br/>
              <w:t>субсидии</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lastRenderedPageBreak/>
              <w:t>3.1.2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бюджетным и автономным учреждениям на иные цели;</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 организациям, ИП, гражданам – производителям товаров, работ, услуг (подлежащих исполнению в текущем </w:t>
            </w:r>
            <w:r w:rsidRPr="006B6B98">
              <w:rPr>
                <w:rFonts w:ascii="Times New Roman" w:hAnsi="Times New Roman" w:cs="Times New Roman"/>
                <w:sz w:val="24"/>
              </w:rPr>
              <w:br/>
              <w:t>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заключенных договоров (соглашений) о предоставлении субсидии.</w:t>
            </w:r>
          </w:p>
        </w:tc>
        <w:tc>
          <w:tcPr>
            <w:tcW w:w="183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Объем утвержденных ЛБО на предоставление субсидий в соответствии с нормативно-правовыми актами</w:t>
            </w:r>
          </w:p>
        </w:tc>
        <w:tc>
          <w:tcPr>
            <w:tcW w:w="1838" w:type="dxa"/>
            <w:vMerge/>
            <w:tcBorders>
              <w:top w:val="single" w:sz="8" w:space="0" w:color="000000"/>
              <w:left w:val="single" w:sz="8" w:space="0" w:color="000000"/>
              <w:bottom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p>
        </w:tc>
        <w:tc>
          <w:tcPr>
            <w:tcW w:w="1899" w:type="dxa"/>
            <w:vMerge/>
            <w:tcBorders>
              <w:top w:val="single" w:sz="8" w:space="0" w:color="000000"/>
              <w:left w:val="single" w:sz="8" w:space="0" w:color="000000"/>
              <w:bottom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3.1.3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Предоставление межбюджетных трансфертов</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соглашения</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заключенных соглашений</w:t>
            </w:r>
          </w:p>
        </w:tc>
        <w:tc>
          <w:tcPr>
            <w:tcW w:w="183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КРБ.1.503.13.000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vMerge/>
            <w:tcBorders>
              <w:top w:val="single" w:sz="8" w:space="0" w:color="000000"/>
              <w:left w:val="single" w:sz="8" w:space="0" w:color="000000"/>
              <w:bottom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p>
        </w:tc>
        <w:tc>
          <w:tcPr>
            <w:tcW w:w="1899" w:type="dxa"/>
            <w:vMerge/>
            <w:tcBorders>
              <w:top w:val="single" w:sz="8" w:space="0" w:color="000000"/>
              <w:left w:val="single" w:sz="8" w:space="0" w:color="000000"/>
              <w:bottom w:val="single" w:sz="8" w:space="0" w:color="000000"/>
              <w:right w:val="single" w:sz="8" w:space="0" w:color="000000"/>
            </w:tcBorders>
            <w:hideMark/>
          </w:tcPr>
          <w:p w:rsidR="002B736B" w:rsidRPr="006B6B98" w:rsidRDefault="002B736B" w:rsidP="005907B4">
            <w:pPr>
              <w:rPr>
                <w:rFonts w:ascii="Times New Roman" w:hAnsi="Times New Roman" w:cs="Times New Roman"/>
                <w:sz w:val="24"/>
              </w:rPr>
            </w:pPr>
          </w:p>
        </w:tc>
      </w:tr>
      <w:tr w:rsidR="002B736B" w:rsidRPr="006B6B98" w:rsidTr="005907B4">
        <w:tc>
          <w:tcPr>
            <w:tcW w:w="14429"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t>4. Прочие обязательства</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Предоставление платежей, взносов, перечислений субъектам международного права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Договор (соглашение) о </w:t>
            </w:r>
            <w:r w:rsidRPr="006B6B98">
              <w:rPr>
                <w:rFonts w:ascii="Times New Roman" w:hAnsi="Times New Roman" w:cs="Times New Roman"/>
                <w:sz w:val="24"/>
              </w:rPr>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соглашения (договора)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заключенных договоров (соглашений)</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4.2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договора о предоставлении государственной гарантии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по гарантиям</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4.3</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Иные обязательства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Документы, 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(утверждения) соответствующих документов либо дата их представления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принятых обязательств</w:t>
            </w:r>
          </w:p>
        </w:tc>
        <w:tc>
          <w:tcPr>
            <w:tcW w:w="18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r>
    </w:tbl>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6B6B98">
        <w:rPr>
          <w:rFonts w:ascii="Times New Roman" w:hAnsi="Times New Roman" w:cs="Times New Roman"/>
          <w:sz w:val="24"/>
        </w:rPr>
        <w:t>Таблица № 2</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B6B98">
        <w:rPr>
          <w:rFonts w:ascii="Times New Roman" w:hAnsi="Times New Roman" w:cs="Times New Roman"/>
          <w:sz w:val="24"/>
        </w:rPr>
        <w:t>Порядок принятия денежных обязательств текущего финансового года</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sz w:val="24"/>
        </w:rPr>
        <w:t> </w:t>
      </w:r>
    </w:p>
    <w:tbl>
      <w:tblPr>
        <w:tblW w:w="14610" w:type="dxa"/>
        <w:tblCellMar>
          <w:top w:w="15" w:type="dxa"/>
          <w:left w:w="15" w:type="dxa"/>
          <w:bottom w:w="15" w:type="dxa"/>
          <w:right w:w="15" w:type="dxa"/>
        </w:tblCellMar>
        <w:tblLook w:val="04A0"/>
      </w:tblPr>
      <w:tblGrid>
        <w:gridCol w:w="705"/>
        <w:gridCol w:w="3066"/>
        <w:gridCol w:w="2297"/>
        <w:gridCol w:w="2300"/>
        <w:gridCol w:w="1978"/>
        <w:gridCol w:w="2132"/>
        <w:gridCol w:w="2132"/>
      </w:tblGrid>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lastRenderedPageBreak/>
              <w:t>№</w:t>
            </w:r>
            <w:proofErr w:type="spellStart"/>
            <w:proofErr w:type="gramStart"/>
            <w:r w:rsidRPr="006B6B98">
              <w:rPr>
                <w:rFonts w:ascii="Times New Roman" w:hAnsi="Times New Roman" w:cs="Times New Roman"/>
                <w:b/>
                <w:bCs/>
                <w:sz w:val="24"/>
              </w:rPr>
              <w:t>п</w:t>
            </w:r>
            <w:proofErr w:type="spellEnd"/>
            <w:proofErr w:type="gramEnd"/>
            <w:r w:rsidRPr="006B6B98">
              <w:rPr>
                <w:rFonts w:ascii="Times New Roman" w:hAnsi="Times New Roman" w:cs="Times New Roman"/>
                <w:b/>
                <w:bCs/>
                <w:sz w:val="24"/>
              </w:rPr>
              <w:t>/</w:t>
            </w:r>
            <w:proofErr w:type="spellStart"/>
            <w:r w:rsidRPr="006B6B98">
              <w:rPr>
                <w:rFonts w:ascii="Times New Roman" w:hAnsi="Times New Roman" w:cs="Times New Roman"/>
                <w:b/>
                <w:bCs/>
                <w:sz w:val="24"/>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Документ-</w:t>
            </w:r>
            <w:r w:rsidRPr="006B6B98">
              <w:rPr>
                <w:rFonts w:ascii="Times New Roman" w:hAnsi="Times New Roman" w:cs="Times New Roman"/>
                <w:sz w:val="24"/>
              </w:rPr>
              <w:br/>
            </w:r>
            <w:r w:rsidRPr="006B6B98">
              <w:rPr>
                <w:rFonts w:ascii="Times New Roman" w:hAnsi="Times New Roman" w:cs="Times New Roman"/>
                <w:b/>
                <w:bCs/>
                <w:sz w:val="24"/>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 xml:space="preserve">Момент </w:t>
            </w:r>
            <w:r w:rsidRPr="006B6B98">
              <w:rPr>
                <w:rFonts w:ascii="Times New Roman" w:hAnsi="Times New Roman" w:cs="Times New Roman"/>
                <w:b/>
                <w:bCs/>
                <w:sz w:val="24"/>
              </w:rPr>
              <w:br/>
              <w:t xml:space="preserve">отражения </w:t>
            </w:r>
            <w:r w:rsidRPr="006B6B98">
              <w:rPr>
                <w:rFonts w:ascii="Times New Roman" w:hAnsi="Times New Roman" w:cs="Times New Roman"/>
                <w:sz w:val="24"/>
              </w:rPr>
              <w:br/>
            </w:r>
            <w:r w:rsidRPr="006B6B98">
              <w:rPr>
                <w:rFonts w:ascii="Times New Roman" w:hAnsi="Times New Roman" w:cs="Times New Roman"/>
                <w:b/>
                <w:bCs/>
                <w:sz w:val="24"/>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Бухгалтерские записи</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b/>
                <w:bCs/>
                <w:sz w:val="24"/>
              </w:rPr>
              <w:t>Кредит</w:t>
            </w:r>
          </w:p>
        </w:tc>
      </w:tr>
      <w:tr w:rsidR="002B736B" w:rsidRPr="006B6B98" w:rsidTr="005907B4">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7</w:t>
            </w:r>
          </w:p>
        </w:tc>
      </w:tr>
      <w:tr w:rsidR="002B736B" w:rsidRPr="006B6B98" w:rsidTr="005907B4">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t xml:space="preserve">1. Денежные обязательства по </w:t>
            </w:r>
            <w:proofErr w:type="spellStart"/>
            <w:r w:rsidRPr="006B6B98">
              <w:rPr>
                <w:rFonts w:ascii="Times New Roman" w:hAnsi="Times New Roman" w:cs="Times New Roman"/>
                <w:b/>
                <w:sz w:val="24"/>
              </w:rPr>
              <w:t>госконтрактам</w:t>
            </w:r>
            <w:proofErr w:type="spellEnd"/>
          </w:p>
        </w:tc>
      </w:tr>
      <w:tr w:rsidR="002B736B" w:rsidRPr="006B6B98" w:rsidTr="005907B4">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Оплата </w:t>
            </w:r>
            <w:proofErr w:type="spellStart"/>
            <w:r w:rsidRPr="006B6B98">
              <w:rPr>
                <w:rFonts w:ascii="Times New Roman" w:hAnsi="Times New Roman" w:cs="Times New Roman"/>
                <w:sz w:val="24"/>
              </w:rPr>
              <w:t>госконтрактов</w:t>
            </w:r>
            <w:proofErr w:type="spellEnd"/>
            <w:r w:rsidRPr="006B6B98">
              <w:rPr>
                <w:rFonts w:ascii="Times New Roman" w:hAnsi="Times New Roman" w:cs="Times New Roman"/>
                <w:sz w:val="24"/>
              </w:rPr>
              <w:t xml:space="preserve">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Оплата </w:t>
            </w:r>
            <w:proofErr w:type="spellStart"/>
            <w:r w:rsidRPr="006B6B98">
              <w:rPr>
                <w:rFonts w:ascii="Times New Roman" w:hAnsi="Times New Roman" w:cs="Times New Roman"/>
                <w:sz w:val="24"/>
              </w:rPr>
              <w:t>госконтрактов</w:t>
            </w:r>
            <w:proofErr w:type="spellEnd"/>
            <w:r w:rsidRPr="006B6B98">
              <w:rPr>
                <w:rFonts w:ascii="Times New Roman" w:hAnsi="Times New Roman" w:cs="Times New Roman"/>
                <w:sz w:val="24"/>
              </w:rPr>
              <w:t xml:space="preserve"> на выполнение работ, оказание услуг, в том числе:</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proofErr w:type="spellStart"/>
            <w:r w:rsidRPr="006B6B98">
              <w:rPr>
                <w:rFonts w:ascii="Times New Roman" w:hAnsi="Times New Roman" w:cs="Times New Roman"/>
                <w:sz w:val="24"/>
              </w:rPr>
              <w:t>Госконтракты</w:t>
            </w:r>
            <w:proofErr w:type="spellEnd"/>
            <w:r w:rsidRPr="006B6B98">
              <w:rPr>
                <w:rFonts w:ascii="Times New Roman" w:hAnsi="Times New Roman" w:cs="Times New Roman"/>
                <w:sz w:val="24"/>
              </w:rPr>
              <w:t xml:space="preserve">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proofErr w:type="spellStart"/>
            <w:r w:rsidRPr="006B6B98">
              <w:rPr>
                <w:rFonts w:ascii="Times New Roman" w:hAnsi="Times New Roman" w:cs="Times New Roman"/>
                <w:sz w:val="24"/>
              </w:rPr>
              <w:t>Госконтракты</w:t>
            </w:r>
            <w:proofErr w:type="spellEnd"/>
            <w:r w:rsidRPr="006B6B98">
              <w:rPr>
                <w:rFonts w:ascii="Times New Roman" w:hAnsi="Times New Roman" w:cs="Times New Roman"/>
                <w:sz w:val="24"/>
              </w:rPr>
              <w:t xml:space="preserve">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proofErr w:type="spellStart"/>
            <w:r w:rsidRPr="006B6B98">
              <w:rPr>
                <w:rFonts w:ascii="Times New Roman" w:hAnsi="Times New Roman" w:cs="Times New Roman"/>
                <w:sz w:val="24"/>
              </w:rPr>
              <w:t>Госконтракты</w:t>
            </w:r>
            <w:proofErr w:type="spellEnd"/>
            <w:r w:rsidRPr="006B6B98">
              <w:rPr>
                <w:rFonts w:ascii="Times New Roman" w:hAnsi="Times New Roman" w:cs="Times New Roman"/>
                <w:sz w:val="24"/>
              </w:rPr>
              <w:t xml:space="preserve"> на выполнение иных </w:t>
            </w:r>
            <w:r w:rsidRPr="006B6B98">
              <w:rPr>
                <w:rFonts w:ascii="Times New Roman" w:hAnsi="Times New Roman" w:cs="Times New Roman"/>
                <w:sz w:val="24"/>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Принятие денежного обязательства в том случае, </w:t>
            </w:r>
            <w:r w:rsidRPr="006B6B98">
              <w:rPr>
                <w:rFonts w:ascii="Times New Roman" w:hAnsi="Times New Roman" w:cs="Times New Roman"/>
                <w:sz w:val="24"/>
              </w:rPr>
              <w:lastRenderedPageBreak/>
              <w:t xml:space="preserve">если </w:t>
            </w:r>
            <w:proofErr w:type="spellStart"/>
            <w:r w:rsidRPr="006B6B98">
              <w:rPr>
                <w:rFonts w:ascii="Times New Roman" w:hAnsi="Times New Roman" w:cs="Times New Roman"/>
                <w:sz w:val="24"/>
              </w:rPr>
              <w:t>госконтрактом</w:t>
            </w:r>
            <w:proofErr w:type="spellEnd"/>
            <w:r w:rsidRPr="006B6B98">
              <w:rPr>
                <w:rFonts w:ascii="Times New Roman" w:hAnsi="Times New Roman" w:cs="Times New Roman"/>
                <w:sz w:val="24"/>
              </w:rPr>
              <w:t xml:space="preserve">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proofErr w:type="spellStart"/>
            <w:r w:rsidRPr="006B6B98">
              <w:rPr>
                <w:rFonts w:ascii="Times New Roman" w:hAnsi="Times New Roman" w:cs="Times New Roman"/>
                <w:sz w:val="24"/>
              </w:rPr>
              <w:lastRenderedPageBreak/>
              <w:t>Госконтракт</w:t>
            </w:r>
            <w:proofErr w:type="spellEnd"/>
            <w:r w:rsidRPr="006B6B98">
              <w:rPr>
                <w:rFonts w:ascii="Times New Roman" w:hAnsi="Times New Roman" w:cs="Times New Roman"/>
                <w:sz w:val="24"/>
              </w:rPr>
              <w:t>.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Дата, определенная условиями </w:t>
            </w:r>
            <w:proofErr w:type="spellStart"/>
            <w:r w:rsidRPr="006B6B98">
              <w:rPr>
                <w:rFonts w:ascii="Times New Roman" w:hAnsi="Times New Roman" w:cs="Times New Roman"/>
                <w:sz w:val="24"/>
              </w:rPr>
              <w:lastRenderedPageBreak/>
              <w:t>госконтракта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b/>
                <w:sz w:val="24"/>
              </w:rPr>
            </w:pPr>
            <w:r w:rsidRPr="006B6B98">
              <w:rPr>
                <w:rFonts w:ascii="Times New Roman" w:hAnsi="Times New Roman" w:cs="Times New Roman"/>
                <w:b/>
                <w:sz w:val="24"/>
              </w:rPr>
              <w:lastRenderedPageBreak/>
              <w:t>2. Денежные обязательства по текущей деятельности учреждения</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Денежные обязательства, связанные с оплатой труда</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Расчетные ведомости (ф. 0504402).</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Расчетные ведомости (ф. 0504402).</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Денежные обязательства по расчетам с подотчетными лицами</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Корректировка ранее принятых денежных обязательств в момент принятия к учету авансового отчета (ф. 0504505).Сумму превышения принятых к учету расходов </w:t>
            </w:r>
            <w:r w:rsidRPr="006B6B98">
              <w:rPr>
                <w:rFonts w:ascii="Times New Roman" w:hAnsi="Times New Roman" w:cs="Times New Roman"/>
                <w:sz w:val="24"/>
              </w:rPr>
              <w:lastRenderedPageBreak/>
              <w:t>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xml:space="preserve">Корректировка обязательства: при перерасходе – в сторону увеличения; при экономии – в сторону </w:t>
            </w:r>
            <w:r w:rsidRPr="006B6B98">
              <w:rPr>
                <w:rFonts w:ascii="Times New Roman" w:hAnsi="Times New Roman" w:cs="Times New Roman"/>
                <w:sz w:val="24"/>
              </w:rPr>
              <w:lastRenderedPageBreak/>
              <w:t>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lastRenderedPageBreak/>
              <w:t>Перерасход</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Экономия способом «</w:t>
            </w:r>
            <w:proofErr w:type="gramStart"/>
            <w:r w:rsidRPr="006B6B98">
              <w:rPr>
                <w:rFonts w:ascii="Times New Roman" w:hAnsi="Times New Roman" w:cs="Times New Roman"/>
                <w:sz w:val="24"/>
              </w:rPr>
              <w:t>Красное</w:t>
            </w:r>
            <w:proofErr w:type="gramEnd"/>
            <w:r w:rsidRPr="006B6B98">
              <w:rPr>
                <w:rFonts w:ascii="Times New Roman" w:hAnsi="Times New Roman" w:cs="Times New Roman"/>
                <w:sz w:val="24"/>
              </w:rPr>
              <w:t xml:space="preserve"> </w:t>
            </w:r>
            <w:proofErr w:type="spellStart"/>
            <w:r w:rsidRPr="006B6B98">
              <w:rPr>
                <w:rFonts w:ascii="Times New Roman" w:hAnsi="Times New Roman" w:cs="Times New Roman"/>
                <w:sz w:val="24"/>
              </w:rPr>
              <w:t>сторно</w:t>
            </w:r>
            <w:proofErr w:type="spellEnd"/>
            <w:r w:rsidRPr="006B6B98">
              <w:rPr>
                <w:rFonts w:ascii="Times New Roman" w:hAnsi="Times New Roman" w:cs="Times New Roman"/>
                <w:sz w:val="24"/>
              </w:rPr>
              <w:t>»</w:t>
            </w:r>
          </w:p>
        </w:tc>
      </w:tr>
      <w:tr w:rsidR="002B736B" w:rsidRPr="006B6B98" w:rsidTr="005907B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B736B" w:rsidRPr="006B6B98" w:rsidRDefault="002B736B" w:rsidP="005907B4">
            <w:pPr>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lastRenderedPageBreak/>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Денежные обязательства перед бюджетом, по возмещению вреда, по другим выплатам</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lang w:val="en-US"/>
              </w:rPr>
            </w:pPr>
            <w:r w:rsidRPr="006B6B98">
              <w:rPr>
                <w:rFonts w:ascii="Times New Roman" w:hAnsi="Times New Roman" w:cs="Times New Roman"/>
                <w:sz w:val="24"/>
              </w:rPr>
              <w:t>КРБ.1.502.11.290</w:t>
            </w:r>
            <w:r w:rsidRPr="006B6B98">
              <w:rPr>
                <w:rFonts w:ascii="Times New Roman" w:hAnsi="Times New Roman" w:cs="Times New Roman"/>
                <w:sz w:val="24"/>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КРБ.1.502.12.290</w:t>
            </w:r>
            <w:r w:rsidRPr="006B6B98">
              <w:rPr>
                <w:rFonts w:ascii="Times New Roman" w:hAnsi="Times New Roman" w:cs="Times New Roman"/>
                <w:sz w:val="24"/>
                <w:vertAlign w:val="superscript"/>
                <w:lang w:val="en-US"/>
              </w:rPr>
              <w:t>&lt;1&gt;</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Исполнительный лист.</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Судебный приказ.</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Постановления судебных (следственных) органов.</w:t>
            </w:r>
          </w:p>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6B6B98" w:rsidRDefault="002B736B" w:rsidP="005907B4">
            <w:pPr>
              <w:jc w:val="center"/>
              <w:rPr>
                <w:rFonts w:ascii="Times New Roman" w:hAnsi="Times New Roman" w:cs="Times New Roman"/>
                <w:sz w:val="24"/>
              </w:rPr>
            </w:pPr>
            <w:r w:rsidRPr="006B6B98">
              <w:rPr>
                <w:rFonts w:ascii="Times New Roman" w:hAnsi="Times New Roman" w:cs="Times New Roman"/>
                <w:sz w:val="24"/>
              </w:rPr>
              <w:t>КРБ.1.502.12.ХХХ</w:t>
            </w:r>
          </w:p>
        </w:tc>
      </w:tr>
      <w:tr w:rsidR="002B736B" w:rsidRPr="006B6B98" w:rsidTr="005907B4">
        <w:tc>
          <w:tcPr>
            <w:tcW w:w="0" w:type="auto"/>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lastRenderedPageBreak/>
              <w:t> </w:t>
            </w:r>
          </w:p>
        </w:tc>
        <w:tc>
          <w:tcPr>
            <w:tcW w:w="0" w:type="auto"/>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w:t>
            </w:r>
          </w:p>
        </w:tc>
        <w:tc>
          <w:tcPr>
            <w:tcW w:w="0" w:type="auto"/>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w:t>
            </w:r>
          </w:p>
        </w:tc>
        <w:tc>
          <w:tcPr>
            <w:tcW w:w="0" w:type="auto"/>
            <w:tcMar>
              <w:top w:w="60" w:type="dxa"/>
              <w:left w:w="60" w:type="dxa"/>
              <w:bottom w:w="60" w:type="dxa"/>
              <w:right w:w="60" w:type="dxa"/>
            </w:tcMar>
            <w:vAlign w:val="cente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w:t>
            </w:r>
          </w:p>
        </w:tc>
        <w:tc>
          <w:tcPr>
            <w:tcW w:w="0" w:type="auto"/>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w:t>
            </w:r>
          </w:p>
        </w:tc>
        <w:tc>
          <w:tcPr>
            <w:tcW w:w="0" w:type="auto"/>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w:t>
            </w:r>
          </w:p>
        </w:tc>
        <w:tc>
          <w:tcPr>
            <w:tcW w:w="0" w:type="auto"/>
            <w:tcMar>
              <w:top w:w="60" w:type="dxa"/>
              <w:left w:w="60" w:type="dxa"/>
              <w:bottom w:w="60" w:type="dxa"/>
              <w:right w:w="60" w:type="dxa"/>
            </w:tcMar>
            <w:hideMark/>
          </w:tcPr>
          <w:p w:rsidR="002B736B" w:rsidRPr="006B6B98" w:rsidRDefault="002B736B" w:rsidP="005907B4">
            <w:pPr>
              <w:rPr>
                <w:rFonts w:ascii="Times New Roman" w:hAnsi="Times New Roman" w:cs="Times New Roman"/>
                <w:sz w:val="24"/>
              </w:rPr>
            </w:pPr>
            <w:r w:rsidRPr="006B6B98">
              <w:rPr>
                <w:rFonts w:ascii="Times New Roman" w:hAnsi="Times New Roman" w:cs="Times New Roman"/>
                <w:sz w:val="24"/>
              </w:rPr>
              <w:t> </w:t>
            </w:r>
          </w:p>
        </w:tc>
      </w:tr>
    </w:tbl>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6B6B98">
        <w:rPr>
          <w:rFonts w:ascii="Times New Roman" w:hAnsi="Times New Roman" w:cs="Times New Roman"/>
          <w:sz w:val="24"/>
        </w:rPr>
        <w:t> </w:t>
      </w:r>
    </w:p>
    <w:p w:rsidR="002B736B" w:rsidRPr="006B6B98" w:rsidRDefault="002B736B" w:rsidP="002B736B">
      <w:pPr>
        <w:rPr>
          <w:rFonts w:ascii="Times New Roman" w:hAnsi="Times New Roman" w:cs="Times New Roman"/>
          <w:sz w:val="24"/>
        </w:rPr>
      </w:pPr>
      <w:r w:rsidRPr="006B6B98">
        <w:rPr>
          <w:rFonts w:ascii="Times New Roman" w:hAnsi="Times New Roman" w:cs="Times New Roman"/>
          <w:sz w:val="24"/>
        </w:rPr>
        <w:t xml:space="preserve">КРБ – </w:t>
      </w:r>
      <w:r w:rsidRPr="006B6B98">
        <w:rPr>
          <w:rFonts w:ascii="Times New Roman" w:hAnsi="Times New Roman" w:cs="Times New Roman"/>
          <w:color w:val="000000"/>
          <w:sz w:val="24"/>
          <w:shd w:val="clear" w:color="auto" w:fill="FFFFFF"/>
        </w:rPr>
        <w:t>1–17-й разряды номера счета в соответствии с Рабочим планом счетов.</w:t>
      </w:r>
    </w:p>
    <w:p w:rsidR="002B736B" w:rsidRPr="006B6B98" w:rsidRDefault="002B736B" w:rsidP="002B736B">
      <w:pPr>
        <w:rPr>
          <w:rFonts w:ascii="Times New Roman" w:hAnsi="Times New Roman" w:cs="Times New Roman"/>
          <w:sz w:val="24"/>
        </w:rPr>
      </w:pPr>
      <w:r w:rsidRPr="006B6B98">
        <w:rPr>
          <w:rFonts w:ascii="Times New Roman" w:hAnsi="Times New Roman" w:cs="Times New Roman"/>
          <w:sz w:val="24"/>
        </w:rPr>
        <w:t xml:space="preserve">ХХХ – </w:t>
      </w:r>
      <w:r w:rsidRPr="006B6B98">
        <w:rPr>
          <w:rFonts w:ascii="Times New Roman" w:hAnsi="Times New Roman" w:cs="Times New Roman"/>
          <w:color w:val="000000"/>
          <w:sz w:val="24"/>
          <w:shd w:val="clear" w:color="auto" w:fill="FFFFFF"/>
        </w:rPr>
        <w:t>в структуре аналитических кодов вида выбытий, которые предусмотрены бюджетной сметой</w:t>
      </w:r>
      <w:r w:rsidRPr="006B6B98">
        <w:rPr>
          <w:rFonts w:ascii="Times New Roman" w:hAnsi="Times New Roman" w:cs="Times New Roman"/>
          <w:sz w:val="24"/>
        </w:rPr>
        <w:t xml:space="preserve">. </w:t>
      </w:r>
    </w:p>
    <w:p w:rsidR="002B736B" w:rsidRPr="006B6B98" w:rsidRDefault="002B736B" w:rsidP="002B736B">
      <w:pPr>
        <w:rPr>
          <w:rFonts w:ascii="Times New Roman" w:hAnsi="Times New Roman" w:cs="Times New Roman"/>
          <w:sz w:val="24"/>
        </w:rPr>
      </w:pPr>
      <w:r w:rsidRPr="006B6B98">
        <w:rPr>
          <w:rFonts w:ascii="Times New Roman" w:hAnsi="Times New Roman" w:cs="Times New Roman"/>
          <w:sz w:val="24"/>
          <w:vertAlign w:val="superscript"/>
        </w:rPr>
        <w:t>&lt;1</w:t>
      </w:r>
      <w:proofErr w:type="gramStart"/>
      <w:r w:rsidRPr="006B6B98">
        <w:rPr>
          <w:rFonts w:ascii="Times New Roman" w:hAnsi="Times New Roman" w:cs="Times New Roman"/>
          <w:sz w:val="24"/>
          <w:vertAlign w:val="superscript"/>
        </w:rPr>
        <w:t xml:space="preserve">&gt; </w:t>
      </w:r>
      <w:r w:rsidRPr="006B6B98">
        <w:rPr>
          <w:rFonts w:ascii="Times New Roman" w:hAnsi="Times New Roman" w:cs="Times New Roman"/>
          <w:sz w:val="24"/>
        </w:rPr>
        <w:t>В</w:t>
      </w:r>
      <w:proofErr w:type="gramEnd"/>
      <w:r w:rsidRPr="006B6B98">
        <w:rPr>
          <w:rFonts w:ascii="Times New Roman" w:hAnsi="Times New Roman" w:cs="Times New Roman"/>
          <w:sz w:val="24"/>
        </w:rPr>
        <w:t xml:space="preserve"> разрезе подстатей КОСГУ.</w:t>
      </w:r>
    </w:p>
    <w:p w:rsidR="002B736B" w:rsidRPr="006B6B98"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2B736B" w:rsidRPr="006B6B98" w:rsidRDefault="002B736B" w:rsidP="002B736B">
      <w:pPr>
        <w:rPr>
          <w:rFonts w:ascii="Times New Roman" w:hAnsi="Times New Roman" w:cs="Times New Roman"/>
          <w:sz w:val="24"/>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pStyle w:val="makeword"/>
        <w:spacing w:after="100" w:afterAutospacing="1"/>
        <w:ind w:right="-1"/>
        <w:contextualSpacing/>
        <w:jc w:val="right"/>
        <w:rPr>
          <w:sz w:val="22"/>
          <w:szCs w:val="22"/>
        </w:rPr>
      </w:pPr>
    </w:p>
    <w:p w:rsidR="002B736B" w:rsidRDefault="002B736B" w:rsidP="002B736B">
      <w:pPr>
        <w:pStyle w:val="makeword"/>
        <w:spacing w:after="100" w:afterAutospacing="1"/>
        <w:ind w:right="-1"/>
        <w:contextualSpacing/>
        <w:jc w:val="right"/>
        <w:rPr>
          <w:sz w:val="22"/>
          <w:szCs w:val="22"/>
        </w:rPr>
      </w:pPr>
    </w:p>
    <w:p w:rsidR="002B736B" w:rsidRDefault="002B736B" w:rsidP="002B736B">
      <w:pPr>
        <w:pStyle w:val="makeword"/>
        <w:spacing w:after="100" w:afterAutospacing="1"/>
        <w:ind w:right="-1"/>
        <w:contextualSpacing/>
        <w:jc w:val="right"/>
        <w:rPr>
          <w:sz w:val="22"/>
          <w:szCs w:val="22"/>
        </w:rPr>
      </w:pPr>
    </w:p>
    <w:p w:rsidR="002B736B" w:rsidRDefault="002B736B" w:rsidP="002B736B">
      <w:pPr>
        <w:pStyle w:val="makeword"/>
        <w:spacing w:after="100" w:afterAutospacing="1"/>
        <w:ind w:right="-1"/>
        <w:contextualSpacing/>
        <w:jc w:val="right"/>
        <w:rPr>
          <w:sz w:val="22"/>
          <w:szCs w:val="22"/>
        </w:rPr>
      </w:pPr>
    </w:p>
    <w:p w:rsidR="002B736B" w:rsidRDefault="002B736B" w:rsidP="002B736B">
      <w:pPr>
        <w:pStyle w:val="makeword"/>
        <w:spacing w:after="100" w:afterAutospacing="1"/>
        <w:ind w:right="-1"/>
        <w:contextualSpacing/>
        <w:jc w:val="right"/>
        <w:rPr>
          <w:sz w:val="22"/>
          <w:szCs w:val="22"/>
        </w:rPr>
      </w:pPr>
    </w:p>
    <w:p w:rsidR="002B736B" w:rsidRPr="00D90CFB" w:rsidRDefault="002B736B" w:rsidP="002B736B">
      <w:pPr>
        <w:pStyle w:val="makeword"/>
        <w:spacing w:after="100" w:afterAutospacing="1"/>
        <w:ind w:right="-1"/>
        <w:contextualSpacing/>
        <w:jc w:val="right"/>
      </w:pPr>
      <w:r w:rsidRPr="00D90CFB">
        <w:t>Приложение №11</w:t>
      </w:r>
      <w:r w:rsidRPr="00D90CFB">
        <w:br/>
        <w:t>к распоряжению от 29.12.2018г №138-Р</w:t>
      </w:r>
    </w:p>
    <w:p w:rsidR="002B736B" w:rsidRPr="00D90CFB" w:rsidRDefault="002B736B" w:rsidP="002B736B"/>
    <w:p w:rsidR="002B736B" w:rsidRPr="00D90CFB" w:rsidRDefault="002B736B" w:rsidP="002B736B"/>
    <w:p w:rsidR="002B736B" w:rsidRPr="00D90CFB" w:rsidRDefault="002B736B" w:rsidP="002B736B">
      <w:pPr>
        <w:jc w:val="center"/>
        <w:rPr>
          <w:rFonts w:ascii="Times New Roman" w:hAnsi="Times New Roman" w:cs="Times New Roman"/>
        </w:rPr>
      </w:pPr>
      <w:r w:rsidRPr="00D90CFB">
        <w:rPr>
          <w:rFonts w:ascii="Times New Roman" w:hAnsi="Times New Roman" w:cs="Times New Roman"/>
        </w:rPr>
        <w:t>Журналам операций присваиваются номера согласно следующему перечню:</w:t>
      </w:r>
    </w:p>
    <w:p w:rsidR="002B736B" w:rsidRPr="00D90CFB" w:rsidRDefault="002B736B" w:rsidP="002B736B">
      <w:pPr>
        <w:rPr>
          <w:rFonts w:ascii="Times New Roman" w:hAnsi="Times New Roman" w:cs="Times New Roman"/>
        </w:rPr>
      </w:pPr>
    </w:p>
    <w:p w:rsidR="002B736B" w:rsidRPr="00D90CFB" w:rsidRDefault="002B736B" w:rsidP="002B736B">
      <w:pPr>
        <w:rPr>
          <w:rFonts w:ascii="Times New Roman" w:hAnsi="Times New Roman" w:cs="Times New Roman"/>
        </w:rPr>
      </w:pPr>
      <w:r w:rsidRPr="00D90CFB">
        <w:rPr>
          <w:rFonts w:ascii="Times New Roman" w:hAnsi="Times New Roman" w:cs="Times New Roman"/>
        </w:rPr>
        <w:t>Журнал операций по счету "Касса" №1</w:t>
      </w:r>
    </w:p>
    <w:p w:rsidR="002B736B" w:rsidRPr="00D90CFB" w:rsidRDefault="002B736B" w:rsidP="002B736B">
      <w:pPr>
        <w:rPr>
          <w:rFonts w:ascii="Times New Roman" w:hAnsi="Times New Roman" w:cs="Times New Roman"/>
        </w:rPr>
      </w:pPr>
      <w:r w:rsidRPr="00D90CFB">
        <w:rPr>
          <w:rFonts w:ascii="Times New Roman" w:hAnsi="Times New Roman" w:cs="Times New Roman"/>
        </w:rPr>
        <w:t>Журнал операций с безналичными денежными средствами №2</w:t>
      </w:r>
    </w:p>
    <w:p w:rsidR="002B736B" w:rsidRPr="00D90CFB" w:rsidRDefault="002B736B" w:rsidP="002B736B">
      <w:pPr>
        <w:rPr>
          <w:rFonts w:ascii="Times New Roman" w:hAnsi="Times New Roman" w:cs="Times New Roman"/>
        </w:rPr>
      </w:pPr>
      <w:r w:rsidRPr="00D90CFB">
        <w:rPr>
          <w:rFonts w:ascii="Times New Roman" w:hAnsi="Times New Roman" w:cs="Times New Roman"/>
        </w:rPr>
        <w:t>Журнал операций расчетов с подотчетными лицами №3</w:t>
      </w:r>
    </w:p>
    <w:p w:rsidR="002B736B" w:rsidRPr="00D90CFB" w:rsidRDefault="002B736B" w:rsidP="002B736B">
      <w:pPr>
        <w:rPr>
          <w:rFonts w:ascii="Times New Roman" w:hAnsi="Times New Roman" w:cs="Times New Roman"/>
        </w:rPr>
      </w:pPr>
      <w:r w:rsidRPr="00D90CFB">
        <w:rPr>
          <w:rFonts w:ascii="Times New Roman" w:hAnsi="Times New Roman" w:cs="Times New Roman"/>
        </w:rPr>
        <w:lastRenderedPageBreak/>
        <w:t>Журнал операций расчетов с поставщиками и подрядчиками №4</w:t>
      </w:r>
    </w:p>
    <w:p w:rsidR="002B736B" w:rsidRPr="00D90CFB" w:rsidRDefault="002B736B" w:rsidP="002B736B">
      <w:pPr>
        <w:rPr>
          <w:rFonts w:ascii="Times New Roman" w:hAnsi="Times New Roman" w:cs="Times New Roman"/>
        </w:rPr>
      </w:pPr>
      <w:r w:rsidRPr="00D90CFB">
        <w:rPr>
          <w:rFonts w:ascii="Times New Roman" w:hAnsi="Times New Roman" w:cs="Times New Roman"/>
        </w:rPr>
        <w:t>Журнал операций расчетов с дебиторами по доходам №5</w:t>
      </w:r>
    </w:p>
    <w:p w:rsidR="002B736B" w:rsidRPr="00D90CFB" w:rsidRDefault="002B736B" w:rsidP="002B736B">
      <w:pPr>
        <w:rPr>
          <w:rFonts w:ascii="Times New Roman" w:hAnsi="Times New Roman" w:cs="Times New Roman"/>
        </w:rPr>
      </w:pPr>
      <w:r w:rsidRPr="00D90CFB">
        <w:rPr>
          <w:rFonts w:ascii="Times New Roman" w:hAnsi="Times New Roman" w:cs="Times New Roman"/>
        </w:rPr>
        <w:t>Журнал операций расчетов по оплате труда №6</w:t>
      </w:r>
    </w:p>
    <w:p w:rsidR="002B736B" w:rsidRPr="00D90CFB" w:rsidRDefault="002B736B" w:rsidP="002B736B">
      <w:pPr>
        <w:rPr>
          <w:rFonts w:ascii="Times New Roman" w:hAnsi="Times New Roman" w:cs="Times New Roman"/>
        </w:rPr>
      </w:pPr>
      <w:r w:rsidRPr="00D90CFB">
        <w:rPr>
          <w:rFonts w:ascii="Times New Roman" w:hAnsi="Times New Roman" w:cs="Times New Roman"/>
        </w:rPr>
        <w:t>Журнал операций по выбытию и перемещению нефинансовых активов №7</w:t>
      </w:r>
    </w:p>
    <w:p w:rsidR="002B736B" w:rsidRPr="00D90CFB" w:rsidRDefault="002B736B" w:rsidP="002B736B">
      <w:pPr>
        <w:rPr>
          <w:rFonts w:ascii="Times New Roman" w:hAnsi="Times New Roman" w:cs="Times New Roman"/>
        </w:rPr>
      </w:pPr>
      <w:r w:rsidRPr="00D90CFB">
        <w:rPr>
          <w:rFonts w:ascii="Times New Roman" w:hAnsi="Times New Roman" w:cs="Times New Roman"/>
        </w:rPr>
        <w:t>Журнал по прочим операциям №8</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D90CFB">
        <w:rPr>
          <w:rFonts w:ascii="Times New Roman" w:hAnsi="Times New Roman" w:cs="Times New Roman"/>
        </w:rPr>
        <w:t xml:space="preserve">Приложение </w:t>
      </w:r>
      <w:r w:rsidRPr="00D90CFB">
        <w:rPr>
          <w:rStyle w:val="fill"/>
          <w:rFonts w:ascii="Times New Roman" w:hAnsi="Times New Roman" w:cs="Times New Roman"/>
          <w:b w:val="0"/>
          <w:i w:val="0"/>
          <w:color w:val="auto"/>
        </w:rPr>
        <w:t>12</w:t>
      </w:r>
      <w:r w:rsidRPr="00D90CFB">
        <w:rPr>
          <w:rFonts w:ascii="Times New Roman" w:hAnsi="Times New Roman" w:cs="Times New Roman"/>
        </w:rPr>
        <w:br/>
        <w:t xml:space="preserve">к распоряжению от </w:t>
      </w:r>
      <w:r w:rsidRPr="00D90CFB">
        <w:rPr>
          <w:rStyle w:val="fill"/>
          <w:rFonts w:ascii="Times New Roman" w:hAnsi="Times New Roman" w:cs="Times New Roman"/>
          <w:b w:val="0"/>
          <w:i w:val="0"/>
          <w:color w:val="auto"/>
        </w:rPr>
        <w:t>29.12.2018</w:t>
      </w:r>
      <w:r w:rsidRPr="00D90CFB">
        <w:rPr>
          <w:rFonts w:ascii="Times New Roman" w:hAnsi="Times New Roman" w:cs="Times New Roman"/>
        </w:rPr>
        <w:t xml:space="preserve"> № 138-Р</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90CFB">
        <w:rPr>
          <w:rFonts w:ascii="Times New Roman" w:hAnsi="Times New Roman" w:cs="Times New Roman"/>
        </w:rPr>
        <w:t> </w:t>
      </w:r>
    </w:p>
    <w:p w:rsidR="002B736B" w:rsidRPr="00D90CF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90CFB">
        <w:rPr>
          <w:rFonts w:ascii="Times New Roman" w:hAnsi="Times New Roman" w:cs="Times New Roman"/>
        </w:rPr>
        <w:t>Перечень неунифицированных форм первичных документов</w:t>
      </w:r>
    </w:p>
    <w:p w:rsidR="002B736B" w:rsidRPr="00A47794"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47794">
        <w:t> </w:t>
      </w:r>
    </w:p>
    <w:tbl>
      <w:tblPr>
        <w:tblW w:w="9255" w:type="dxa"/>
        <w:tblCellMar>
          <w:top w:w="15" w:type="dxa"/>
          <w:left w:w="15" w:type="dxa"/>
          <w:bottom w:w="15" w:type="dxa"/>
          <w:right w:w="15" w:type="dxa"/>
        </w:tblCellMar>
        <w:tblLook w:val="04A0"/>
      </w:tblPr>
      <w:tblGrid>
        <w:gridCol w:w="8342"/>
        <w:gridCol w:w="193"/>
        <w:gridCol w:w="159"/>
        <w:gridCol w:w="181"/>
        <w:gridCol w:w="166"/>
        <w:gridCol w:w="214"/>
      </w:tblGrid>
      <w:tr w:rsidR="002B736B" w:rsidRPr="00D90CFB" w:rsidTr="005907B4">
        <w:tc>
          <w:tcPr>
            <w:tcW w:w="2690" w:type="dxa"/>
            <w:tcMar>
              <w:top w:w="60" w:type="dxa"/>
              <w:left w:w="60" w:type="dxa"/>
              <w:bottom w:w="60" w:type="dxa"/>
              <w:right w:w="60" w:type="dxa"/>
            </w:tcMar>
            <w:vAlign w:val="center"/>
            <w:hideMark/>
          </w:tcPr>
          <w:p w:rsidR="002B736B" w:rsidRPr="00D90CFB" w:rsidRDefault="002B736B" w:rsidP="002B736B">
            <w:pPr>
              <w:numPr>
                <w:ilvl w:val="0"/>
                <w:numId w:val="12"/>
              </w:numPr>
              <w:spacing w:after="0" w:line="240" w:lineRule="auto"/>
              <w:rPr>
                <w:rFonts w:ascii="Times New Roman" w:hAnsi="Times New Roman" w:cs="Times New Roman"/>
              </w:rPr>
            </w:pPr>
            <w:r w:rsidRPr="00D90CFB">
              <w:rPr>
                <w:rFonts w:ascii="Times New Roman" w:hAnsi="Times New Roman" w:cs="Times New Roman"/>
              </w:rPr>
              <w:t>Расчетный листок</w:t>
            </w:r>
          </w:p>
          <w:p w:rsidR="002B736B" w:rsidRPr="00D90CFB" w:rsidRDefault="002B736B" w:rsidP="005907B4">
            <w:pPr>
              <w:ind w:left="720"/>
              <w:rPr>
                <w:rFonts w:ascii="Times New Roman" w:hAnsi="Times New Roman" w:cs="Times New Roman"/>
              </w:rPr>
            </w:pPr>
          </w:p>
          <w:p w:rsidR="002B736B" w:rsidRPr="00D90CFB" w:rsidRDefault="002B736B" w:rsidP="005907B4">
            <w:pPr>
              <w:ind w:left="720"/>
              <w:rPr>
                <w:rFonts w:ascii="Times New Roman" w:hAnsi="Times New Roman" w:cs="Times New Roman"/>
              </w:rPr>
            </w:pPr>
          </w:p>
          <w:tbl>
            <w:tblPr>
              <w:tblW w:w="8222" w:type="dxa"/>
              <w:tblCellMar>
                <w:left w:w="30" w:type="dxa"/>
                <w:right w:w="0" w:type="dxa"/>
              </w:tblCellMar>
              <w:tblLook w:val="04A0"/>
            </w:tblPr>
            <w:tblGrid>
              <w:gridCol w:w="387"/>
              <w:gridCol w:w="400"/>
              <w:gridCol w:w="372"/>
              <w:gridCol w:w="358"/>
              <w:gridCol w:w="54"/>
              <w:gridCol w:w="55"/>
              <w:gridCol w:w="54"/>
              <w:gridCol w:w="211"/>
              <w:gridCol w:w="210"/>
              <w:gridCol w:w="214"/>
              <w:gridCol w:w="102"/>
              <w:gridCol w:w="138"/>
              <w:gridCol w:w="278"/>
              <w:gridCol w:w="260"/>
              <w:gridCol w:w="257"/>
              <w:gridCol w:w="318"/>
              <w:gridCol w:w="317"/>
              <w:gridCol w:w="316"/>
              <w:gridCol w:w="190"/>
              <w:gridCol w:w="175"/>
              <w:gridCol w:w="167"/>
              <w:gridCol w:w="159"/>
              <w:gridCol w:w="391"/>
              <w:gridCol w:w="374"/>
              <w:gridCol w:w="359"/>
              <w:gridCol w:w="347"/>
              <w:gridCol w:w="51"/>
              <w:gridCol w:w="50"/>
              <w:gridCol w:w="50"/>
              <w:gridCol w:w="251"/>
              <w:gridCol w:w="255"/>
              <w:gridCol w:w="246"/>
              <w:gridCol w:w="131"/>
              <w:gridCol w:w="129"/>
              <w:gridCol w:w="129"/>
              <w:gridCol w:w="467"/>
            </w:tblGrid>
            <w:tr w:rsidR="002B736B" w:rsidRPr="00D90CFB" w:rsidTr="005907B4">
              <w:trPr>
                <w:hidden/>
              </w:trPr>
              <w:tc>
                <w:tcPr>
                  <w:tcW w:w="342" w:type="dxa"/>
                  <w:vAlign w:val="center"/>
                  <w:hideMark/>
                </w:tcPr>
                <w:p w:rsidR="002B736B" w:rsidRPr="00D90CFB" w:rsidRDefault="002B736B" w:rsidP="005907B4">
                  <w:pPr>
                    <w:rPr>
                      <w:rFonts w:ascii="Times New Roman" w:hAnsi="Times New Roman" w:cs="Times New Roman"/>
                      <w:vanish/>
                    </w:rPr>
                  </w:pPr>
                </w:p>
              </w:tc>
              <w:tc>
                <w:tcPr>
                  <w:tcW w:w="354" w:type="dxa"/>
                  <w:vAlign w:val="center"/>
                  <w:hideMark/>
                </w:tcPr>
                <w:p w:rsidR="002B736B" w:rsidRPr="00D90CFB" w:rsidRDefault="002B736B" w:rsidP="005907B4">
                  <w:pPr>
                    <w:rPr>
                      <w:rFonts w:ascii="Times New Roman" w:hAnsi="Times New Roman" w:cs="Times New Roman"/>
                      <w:vanish/>
                    </w:rPr>
                  </w:pPr>
                </w:p>
              </w:tc>
              <w:tc>
                <w:tcPr>
                  <w:tcW w:w="342" w:type="dxa"/>
                  <w:vAlign w:val="center"/>
                  <w:hideMark/>
                </w:tcPr>
                <w:p w:rsidR="002B736B" w:rsidRPr="00D90CFB" w:rsidRDefault="002B736B" w:rsidP="005907B4">
                  <w:pPr>
                    <w:rPr>
                      <w:rFonts w:ascii="Times New Roman" w:hAnsi="Times New Roman" w:cs="Times New Roman"/>
                      <w:vanish/>
                    </w:rPr>
                  </w:pPr>
                </w:p>
              </w:tc>
              <w:tc>
                <w:tcPr>
                  <w:tcW w:w="342" w:type="dxa"/>
                  <w:vAlign w:val="center"/>
                  <w:hideMark/>
                </w:tcPr>
                <w:p w:rsidR="002B736B" w:rsidRPr="00D90CFB" w:rsidRDefault="002B736B" w:rsidP="005907B4">
                  <w:pPr>
                    <w:rPr>
                      <w:rFonts w:ascii="Times New Roman" w:hAnsi="Times New Roman" w:cs="Times New Roman"/>
                      <w:vanish/>
                    </w:rPr>
                  </w:pPr>
                </w:p>
              </w:tc>
              <w:tc>
                <w:tcPr>
                  <w:tcW w:w="53" w:type="dxa"/>
                  <w:vAlign w:val="center"/>
                  <w:hideMark/>
                </w:tcPr>
                <w:p w:rsidR="002B736B" w:rsidRPr="00D90CFB" w:rsidRDefault="002B736B" w:rsidP="005907B4">
                  <w:pPr>
                    <w:rPr>
                      <w:rFonts w:ascii="Times New Roman" w:hAnsi="Times New Roman" w:cs="Times New Roman"/>
                      <w:vanish/>
                    </w:rPr>
                  </w:pPr>
                </w:p>
              </w:tc>
              <w:tc>
                <w:tcPr>
                  <w:tcW w:w="54" w:type="dxa"/>
                  <w:vAlign w:val="center"/>
                  <w:hideMark/>
                </w:tcPr>
                <w:p w:rsidR="002B736B" w:rsidRPr="00D90CFB" w:rsidRDefault="002B736B" w:rsidP="005907B4">
                  <w:pPr>
                    <w:rPr>
                      <w:rFonts w:ascii="Times New Roman" w:hAnsi="Times New Roman" w:cs="Times New Roman"/>
                      <w:vanish/>
                    </w:rPr>
                  </w:pPr>
                </w:p>
              </w:tc>
              <w:tc>
                <w:tcPr>
                  <w:tcW w:w="53" w:type="dxa"/>
                  <w:vAlign w:val="center"/>
                  <w:hideMark/>
                </w:tcPr>
                <w:p w:rsidR="002B736B" w:rsidRPr="00D90CFB" w:rsidRDefault="002B736B" w:rsidP="005907B4">
                  <w:pPr>
                    <w:rPr>
                      <w:rFonts w:ascii="Times New Roman" w:hAnsi="Times New Roman" w:cs="Times New Roman"/>
                      <w:vanish/>
                    </w:rPr>
                  </w:pPr>
                </w:p>
              </w:tc>
              <w:tc>
                <w:tcPr>
                  <w:tcW w:w="176" w:type="dxa"/>
                  <w:vAlign w:val="center"/>
                  <w:hideMark/>
                </w:tcPr>
                <w:p w:rsidR="002B736B" w:rsidRPr="00D90CFB" w:rsidRDefault="002B736B" w:rsidP="005907B4">
                  <w:pPr>
                    <w:rPr>
                      <w:rFonts w:ascii="Times New Roman" w:hAnsi="Times New Roman" w:cs="Times New Roman"/>
                      <w:vanish/>
                    </w:rPr>
                  </w:pPr>
                </w:p>
              </w:tc>
              <w:tc>
                <w:tcPr>
                  <w:tcW w:w="176" w:type="dxa"/>
                  <w:vAlign w:val="center"/>
                  <w:hideMark/>
                </w:tcPr>
                <w:p w:rsidR="002B736B" w:rsidRPr="00D90CFB" w:rsidRDefault="002B736B" w:rsidP="005907B4">
                  <w:pPr>
                    <w:rPr>
                      <w:rFonts w:ascii="Times New Roman" w:hAnsi="Times New Roman" w:cs="Times New Roman"/>
                      <w:vanish/>
                    </w:rPr>
                  </w:pPr>
                </w:p>
              </w:tc>
              <w:tc>
                <w:tcPr>
                  <w:tcW w:w="182" w:type="dxa"/>
                  <w:vAlign w:val="center"/>
                  <w:hideMark/>
                </w:tcPr>
                <w:p w:rsidR="002B736B" w:rsidRPr="00D90CFB" w:rsidRDefault="002B736B" w:rsidP="005907B4">
                  <w:pPr>
                    <w:rPr>
                      <w:rFonts w:ascii="Times New Roman" w:hAnsi="Times New Roman" w:cs="Times New Roman"/>
                      <w:vanish/>
                    </w:rPr>
                  </w:pPr>
                </w:p>
              </w:tc>
              <w:tc>
                <w:tcPr>
                  <w:tcW w:w="179" w:type="dxa"/>
                  <w:gridSpan w:val="2"/>
                  <w:vAlign w:val="center"/>
                  <w:hideMark/>
                </w:tcPr>
                <w:p w:rsidR="002B736B" w:rsidRPr="00D90CFB" w:rsidRDefault="002B736B" w:rsidP="005907B4">
                  <w:pPr>
                    <w:rPr>
                      <w:rFonts w:ascii="Times New Roman" w:hAnsi="Times New Roman" w:cs="Times New Roman"/>
                      <w:vanish/>
                    </w:rPr>
                  </w:pPr>
                </w:p>
              </w:tc>
              <w:tc>
                <w:tcPr>
                  <w:tcW w:w="212" w:type="dxa"/>
                  <w:vAlign w:val="center"/>
                  <w:hideMark/>
                </w:tcPr>
                <w:p w:rsidR="002B736B" w:rsidRPr="00D90CFB" w:rsidRDefault="002B736B" w:rsidP="005907B4">
                  <w:pPr>
                    <w:rPr>
                      <w:rFonts w:ascii="Times New Roman" w:hAnsi="Times New Roman" w:cs="Times New Roman"/>
                      <w:vanish/>
                    </w:rPr>
                  </w:pPr>
                </w:p>
              </w:tc>
              <w:tc>
                <w:tcPr>
                  <w:tcW w:w="207" w:type="dxa"/>
                  <w:vAlign w:val="center"/>
                  <w:hideMark/>
                </w:tcPr>
                <w:p w:rsidR="002B736B" w:rsidRPr="00D90CFB" w:rsidRDefault="002B736B" w:rsidP="005907B4">
                  <w:pPr>
                    <w:rPr>
                      <w:rFonts w:ascii="Times New Roman" w:hAnsi="Times New Roman" w:cs="Times New Roman"/>
                      <w:vanish/>
                    </w:rPr>
                  </w:pPr>
                </w:p>
              </w:tc>
              <w:tc>
                <w:tcPr>
                  <w:tcW w:w="214" w:type="dxa"/>
                  <w:vAlign w:val="center"/>
                  <w:hideMark/>
                </w:tcPr>
                <w:p w:rsidR="002B736B" w:rsidRPr="00D90CFB" w:rsidRDefault="002B736B" w:rsidP="005907B4">
                  <w:pPr>
                    <w:rPr>
                      <w:rFonts w:ascii="Times New Roman" w:hAnsi="Times New Roman" w:cs="Times New Roman"/>
                      <w:vanish/>
                    </w:rPr>
                  </w:pPr>
                </w:p>
              </w:tc>
              <w:tc>
                <w:tcPr>
                  <w:tcW w:w="258" w:type="dxa"/>
                  <w:vAlign w:val="center"/>
                  <w:hideMark/>
                </w:tcPr>
                <w:p w:rsidR="002B736B" w:rsidRPr="00D90CFB" w:rsidRDefault="002B736B" w:rsidP="005907B4">
                  <w:pPr>
                    <w:rPr>
                      <w:rFonts w:ascii="Times New Roman" w:hAnsi="Times New Roman" w:cs="Times New Roman"/>
                      <w:vanish/>
                    </w:rPr>
                  </w:pPr>
                </w:p>
              </w:tc>
              <w:tc>
                <w:tcPr>
                  <w:tcW w:w="258" w:type="dxa"/>
                  <w:vAlign w:val="center"/>
                  <w:hideMark/>
                </w:tcPr>
                <w:p w:rsidR="002B736B" w:rsidRPr="00D90CFB" w:rsidRDefault="002B736B" w:rsidP="005907B4">
                  <w:pPr>
                    <w:rPr>
                      <w:rFonts w:ascii="Times New Roman" w:hAnsi="Times New Roman" w:cs="Times New Roman"/>
                      <w:vanish/>
                    </w:rPr>
                  </w:pPr>
                </w:p>
              </w:tc>
              <w:tc>
                <w:tcPr>
                  <w:tcW w:w="258" w:type="dxa"/>
                  <w:vAlign w:val="center"/>
                  <w:hideMark/>
                </w:tcPr>
                <w:p w:rsidR="002B736B" w:rsidRPr="00D90CFB" w:rsidRDefault="002B736B" w:rsidP="005907B4">
                  <w:pPr>
                    <w:rPr>
                      <w:rFonts w:ascii="Times New Roman" w:hAnsi="Times New Roman" w:cs="Times New Roman"/>
                      <w:vanish/>
                    </w:rPr>
                  </w:pPr>
                </w:p>
              </w:tc>
              <w:tc>
                <w:tcPr>
                  <w:tcW w:w="190" w:type="dxa"/>
                  <w:vAlign w:val="center"/>
                  <w:hideMark/>
                </w:tcPr>
                <w:p w:rsidR="002B736B" w:rsidRPr="00D90CFB" w:rsidRDefault="002B736B" w:rsidP="005907B4">
                  <w:pPr>
                    <w:rPr>
                      <w:rFonts w:ascii="Times New Roman" w:hAnsi="Times New Roman" w:cs="Times New Roman"/>
                      <w:vanish/>
                    </w:rPr>
                  </w:pPr>
                </w:p>
              </w:tc>
              <w:tc>
                <w:tcPr>
                  <w:tcW w:w="184" w:type="dxa"/>
                  <w:vAlign w:val="center"/>
                  <w:hideMark/>
                </w:tcPr>
                <w:p w:rsidR="002B736B" w:rsidRPr="00D90CFB" w:rsidRDefault="002B736B" w:rsidP="005907B4">
                  <w:pPr>
                    <w:rPr>
                      <w:rFonts w:ascii="Times New Roman" w:hAnsi="Times New Roman" w:cs="Times New Roman"/>
                      <w:vanish/>
                    </w:rPr>
                  </w:pPr>
                </w:p>
              </w:tc>
              <w:tc>
                <w:tcPr>
                  <w:tcW w:w="184" w:type="dxa"/>
                  <w:vAlign w:val="center"/>
                  <w:hideMark/>
                </w:tcPr>
                <w:p w:rsidR="002B736B" w:rsidRPr="00D90CFB" w:rsidRDefault="002B736B" w:rsidP="005907B4">
                  <w:pPr>
                    <w:rPr>
                      <w:rFonts w:ascii="Times New Roman" w:hAnsi="Times New Roman" w:cs="Times New Roman"/>
                      <w:vanish/>
                    </w:rPr>
                  </w:pPr>
                </w:p>
              </w:tc>
              <w:tc>
                <w:tcPr>
                  <w:tcW w:w="184" w:type="dxa"/>
                  <w:vAlign w:val="center"/>
                  <w:hideMark/>
                </w:tcPr>
                <w:p w:rsidR="002B736B" w:rsidRPr="00D90CFB" w:rsidRDefault="002B736B" w:rsidP="005907B4">
                  <w:pPr>
                    <w:rPr>
                      <w:rFonts w:ascii="Times New Roman" w:hAnsi="Times New Roman" w:cs="Times New Roman"/>
                      <w:vanish/>
                    </w:rPr>
                  </w:pPr>
                </w:p>
              </w:tc>
              <w:tc>
                <w:tcPr>
                  <w:tcW w:w="310" w:type="dxa"/>
                  <w:vAlign w:val="center"/>
                  <w:hideMark/>
                </w:tcPr>
                <w:p w:rsidR="002B736B" w:rsidRPr="00D90CFB" w:rsidRDefault="002B736B" w:rsidP="005907B4">
                  <w:pPr>
                    <w:rPr>
                      <w:rFonts w:ascii="Times New Roman" w:hAnsi="Times New Roman" w:cs="Times New Roman"/>
                      <w:vanish/>
                    </w:rPr>
                  </w:pPr>
                </w:p>
              </w:tc>
              <w:tc>
                <w:tcPr>
                  <w:tcW w:w="298" w:type="dxa"/>
                  <w:vAlign w:val="center"/>
                  <w:hideMark/>
                </w:tcPr>
                <w:p w:rsidR="002B736B" w:rsidRPr="00D90CFB" w:rsidRDefault="002B736B" w:rsidP="005907B4">
                  <w:pPr>
                    <w:rPr>
                      <w:rFonts w:ascii="Times New Roman" w:hAnsi="Times New Roman" w:cs="Times New Roman"/>
                      <w:vanish/>
                    </w:rPr>
                  </w:pPr>
                </w:p>
              </w:tc>
              <w:tc>
                <w:tcPr>
                  <w:tcW w:w="298" w:type="dxa"/>
                  <w:vAlign w:val="center"/>
                  <w:hideMark/>
                </w:tcPr>
                <w:p w:rsidR="002B736B" w:rsidRPr="00D90CFB" w:rsidRDefault="002B736B" w:rsidP="005907B4">
                  <w:pPr>
                    <w:rPr>
                      <w:rFonts w:ascii="Times New Roman" w:hAnsi="Times New Roman" w:cs="Times New Roman"/>
                      <w:vanish/>
                    </w:rPr>
                  </w:pPr>
                </w:p>
              </w:tc>
              <w:tc>
                <w:tcPr>
                  <w:tcW w:w="299" w:type="dxa"/>
                  <w:vAlign w:val="center"/>
                  <w:hideMark/>
                </w:tcPr>
                <w:p w:rsidR="002B736B" w:rsidRPr="00D90CFB" w:rsidRDefault="002B736B" w:rsidP="005907B4">
                  <w:pPr>
                    <w:rPr>
                      <w:rFonts w:ascii="Times New Roman" w:hAnsi="Times New Roman" w:cs="Times New Roman"/>
                      <w:vanish/>
                    </w:rPr>
                  </w:pPr>
                </w:p>
              </w:tc>
              <w:tc>
                <w:tcPr>
                  <w:tcW w:w="50" w:type="dxa"/>
                  <w:vAlign w:val="center"/>
                  <w:hideMark/>
                </w:tcPr>
                <w:p w:rsidR="002B736B" w:rsidRPr="00D90CFB" w:rsidRDefault="002B736B" w:rsidP="005907B4">
                  <w:pPr>
                    <w:rPr>
                      <w:rFonts w:ascii="Times New Roman" w:hAnsi="Times New Roman" w:cs="Times New Roman"/>
                      <w:vanish/>
                    </w:rPr>
                  </w:pPr>
                </w:p>
              </w:tc>
              <w:tc>
                <w:tcPr>
                  <w:tcW w:w="49" w:type="dxa"/>
                  <w:vAlign w:val="center"/>
                  <w:hideMark/>
                </w:tcPr>
                <w:p w:rsidR="002B736B" w:rsidRPr="00D90CFB" w:rsidRDefault="002B736B" w:rsidP="005907B4">
                  <w:pPr>
                    <w:rPr>
                      <w:rFonts w:ascii="Times New Roman" w:hAnsi="Times New Roman" w:cs="Times New Roman"/>
                      <w:vanish/>
                    </w:rPr>
                  </w:pPr>
                </w:p>
              </w:tc>
              <w:tc>
                <w:tcPr>
                  <w:tcW w:w="49" w:type="dxa"/>
                  <w:vAlign w:val="center"/>
                  <w:hideMark/>
                </w:tcPr>
                <w:p w:rsidR="002B736B" w:rsidRPr="00D90CFB" w:rsidRDefault="002B736B" w:rsidP="005907B4">
                  <w:pPr>
                    <w:rPr>
                      <w:rFonts w:ascii="Times New Roman" w:hAnsi="Times New Roman" w:cs="Times New Roman"/>
                      <w:vanish/>
                    </w:rPr>
                  </w:pPr>
                </w:p>
              </w:tc>
              <w:tc>
                <w:tcPr>
                  <w:tcW w:w="240" w:type="dxa"/>
                  <w:vAlign w:val="center"/>
                  <w:hideMark/>
                </w:tcPr>
                <w:p w:rsidR="002B736B" w:rsidRPr="00D90CFB" w:rsidRDefault="002B736B" w:rsidP="005907B4">
                  <w:pPr>
                    <w:rPr>
                      <w:rFonts w:ascii="Times New Roman" w:hAnsi="Times New Roman" w:cs="Times New Roman"/>
                      <w:vanish/>
                    </w:rPr>
                  </w:pPr>
                </w:p>
              </w:tc>
              <w:tc>
                <w:tcPr>
                  <w:tcW w:w="249" w:type="dxa"/>
                  <w:vAlign w:val="center"/>
                  <w:hideMark/>
                </w:tcPr>
                <w:p w:rsidR="002B736B" w:rsidRPr="00D90CFB" w:rsidRDefault="002B736B" w:rsidP="005907B4">
                  <w:pPr>
                    <w:rPr>
                      <w:rFonts w:ascii="Times New Roman" w:hAnsi="Times New Roman" w:cs="Times New Roman"/>
                      <w:vanish/>
                    </w:rPr>
                  </w:pPr>
                </w:p>
              </w:tc>
              <w:tc>
                <w:tcPr>
                  <w:tcW w:w="240" w:type="dxa"/>
                  <w:vAlign w:val="center"/>
                  <w:hideMark/>
                </w:tcPr>
                <w:p w:rsidR="002B736B" w:rsidRPr="00D90CFB" w:rsidRDefault="002B736B" w:rsidP="005907B4">
                  <w:pPr>
                    <w:rPr>
                      <w:rFonts w:ascii="Times New Roman" w:hAnsi="Times New Roman" w:cs="Times New Roman"/>
                      <w:vanish/>
                    </w:rPr>
                  </w:pPr>
                </w:p>
              </w:tc>
              <w:tc>
                <w:tcPr>
                  <w:tcW w:w="161" w:type="dxa"/>
                  <w:vAlign w:val="center"/>
                  <w:hideMark/>
                </w:tcPr>
                <w:p w:rsidR="002B736B" w:rsidRPr="00D90CFB" w:rsidRDefault="002B736B" w:rsidP="005907B4">
                  <w:pPr>
                    <w:rPr>
                      <w:rFonts w:ascii="Times New Roman" w:hAnsi="Times New Roman" w:cs="Times New Roman"/>
                      <w:vanish/>
                    </w:rPr>
                  </w:pPr>
                </w:p>
              </w:tc>
              <w:tc>
                <w:tcPr>
                  <w:tcW w:w="161" w:type="dxa"/>
                  <w:vAlign w:val="center"/>
                  <w:hideMark/>
                </w:tcPr>
                <w:p w:rsidR="002B736B" w:rsidRPr="00D90CFB" w:rsidRDefault="002B736B" w:rsidP="005907B4">
                  <w:pPr>
                    <w:rPr>
                      <w:rFonts w:ascii="Times New Roman" w:hAnsi="Times New Roman" w:cs="Times New Roman"/>
                      <w:vanish/>
                    </w:rPr>
                  </w:pPr>
                </w:p>
              </w:tc>
              <w:tc>
                <w:tcPr>
                  <w:tcW w:w="168" w:type="dxa"/>
                  <w:vAlign w:val="center"/>
                  <w:hideMark/>
                </w:tcPr>
                <w:p w:rsidR="002B736B" w:rsidRPr="00D90CFB" w:rsidRDefault="002B736B" w:rsidP="005907B4">
                  <w:pPr>
                    <w:rPr>
                      <w:rFonts w:ascii="Times New Roman" w:hAnsi="Times New Roman" w:cs="Times New Roman"/>
                      <w:vanish/>
                    </w:rPr>
                  </w:pPr>
                </w:p>
              </w:tc>
              <w:tc>
                <w:tcPr>
                  <w:tcW w:w="1248" w:type="dxa"/>
                  <w:vAlign w:val="center"/>
                  <w:hideMark/>
                </w:tcPr>
                <w:p w:rsidR="002B736B" w:rsidRPr="00D90CFB" w:rsidRDefault="002B736B" w:rsidP="005907B4">
                  <w:pPr>
                    <w:rPr>
                      <w:rFonts w:ascii="Times New Roman" w:hAnsi="Times New Roman" w:cs="Times New Roman"/>
                      <w:vanish/>
                    </w:rPr>
                  </w:pPr>
                </w:p>
              </w:tc>
            </w:tr>
            <w:tr w:rsidR="002B736B" w:rsidRPr="00D90CFB" w:rsidTr="005907B4">
              <w:trPr>
                <w:trHeight w:val="300"/>
              </w:trPr>
              <w:tc>
                <w:tcPr>
                  <w:tcW w:w="8222" w:type="dxa"/>
                  <w:gridSpan w:val="36"/>
                  <w:vAlign w:val="center"/>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РАСЧЕТНЫЙ ЛИСТОК ЗА _________ 2019</w:t>
                  </w:r>
                </w:p>
              </w:tc>
            </w:tr>
            <w:tr w:rsidR="002B736B" w:rsidRPr="00D90CFB" w:rsidTr="005907B4">
              <w:trPr>
                <w:trHeight w:val="300"/>
              </w:trPr>
              <w:tc>
                <w:tcPr>
                  <w:tcW w:w="0" w:type="auto"/>
                  <w:gridSpan w:val="22"/>
                  <w:hideMark/>
                </w:tcPr>
                <w:p w:rsidR="002B736B" w:rsidRPr="00D90CFB" w:rsidRDefault="002B736B" w:rsidP="005907B4">
                  <w:pPr>
                    <w:rPr>
                      <w:rFonts w:ascii="Times New Roman" w:hAnsi="Times New Roman" w:cs="Times New Roman"/>
                      <w:b/>
                      <w:bCs/>
                    </w:rPr>
                  </w:pPr>
                  <w:r w:rsidRPr="00D90CFB">
                    <w:rPr>
                      <w:rFonts w:ascii="Times New Roman" w:hAnsi="Times New Roman" w:cs="Times New Roman"/>
                      <w:b/>
                      <w:bCs/>
                    </w:rPr>
                    <w:t>ФИО сотрудника (Табельный номер)</w:t>
                  </w:r>
                </w:p>
              </w:tc>
              <w:tc>
                <w:tcPr>
                  <w:tcW w:w="0" w:type="auto"/>
                  <w:gridSpan w:val="10"/>
                  <w:hideMark/>
                </w:tcPr>
                <w:p w:rsidR="002B736B" w:rsidRPr="00D90CFB" w:rsidRDefault="002B736B" w:rsidP="005907B4">
                  <w:pPr>
                    <w:rPr>
                      <w:rFonts w:ascii="Times New Roman" w:hAnsi="Times New Roman" w:cs="Times New Roman"/>
                      <w:b/>
                      <w:bCs/>
                    </w:rPr>
                  </w:pPr>
                  <w:r w:rsidRPr="00D90CFB">
                    <w:rPr>
                      <w:rFonts w:ascii="Times New Roman" w:hAnsi="Times New Roman" w:cs="Times New Roman"/>
                      <w:b/>
                      <w:bCs/>
                    </w:rPr>
                    <w:t>К выплате:</w:t>
                  </w:r>
                </w:p>
              </w:tc>
              <w:tc>
                <w:tcPr>
                  <w:tcW w:w="1738" w:type="dxa"/>
                  <w:gridSpan w:val="4"/>
                  <w:hideMark/>
                </w:tcPr>
                <w:p w:rsidR="002B736B" w:rsidRPr="00D90CFB" w:rsidRDefault="002B736B" w:rsidP="005907B4">
                  <w:pPr>
                    <w:jc w:val="right"/>
                    <w:rPr>
                      <w:rFonts w:ascii="Times New Roman" w:hAnsi="Times New Roman" w:cs="Times New Roman"/>
                      <w:b/>
                      <w:bCs/>
                    </w:rPr>
                  </w:pPr>
                  <w:r w:rsidRPr="00D90CFB">
                    <w:rPr>
                      <w:rFonts w:ascii="Times New Roman" w:hAnsi="Times New Roman" w:cs="Times New Roman"/>
                      <w:b/>
                      <w:bCs/>
                    </w:rPr>
                    <w:t>______</w:t>
                  </w:r>
                </w:p>
              </w:tc>
            </w:tr>
            <w:tr w:rsidR="002B736B" w:rsidRPr="00D90CFB" w:rsidTr="005907B4">
              <w:trPr>
                <w:trHeight w:val="255"/>
              </w:trPr>
              <w:tc>
                <w:tcPr>
                  <w:tcW w:w="0" w:type="auto"/>
                  <w:gridSpan w:val="4"/>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Организация:</w:t>
                  </w:r>
                </w:p>
              </w:tc>
              <w:tc>
                <w:tcPr>
                  <w:tcW w:w="0" w:type="auto"/>
                  <w:gridSpan w:val="18"/>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Администрация </w:t>
                  </w:r>
                  <w:proofErr w:type="spellStart"/>
                  <w:r w:rsidRPr="00D90CFB">
                    <w:rPr>
                      <w:rFonts w:ascii="Times New Roman" w:hAnsi="Times New Roman" w:cs="Times New Roman"/>
                    </w:rPr>
                    <w:t>Казачкинского</w:t>
                  </w:r>
                  <w:proofErr w:type="spellEnd"/>
                  <w:r w:rsidRPr="00D90CFB">
                    <w:rPr>
                      <w:rFonts w:ascii="Times New Roman" w:hAnsi="Times New Roman" w:cs="Times New Roman"/>
                    </w:rPr>
                    <w:t xml:space="preserve"> МО</w:t>
                  </w:r>
                </w:p>
              </w:tc>
              <w:tc>
                <w:tcPr>
                  <w:tcW w:w="0" w:type="auto"/>
                  <w:gridSpan w:val="4"/>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Должность:</w:t>
                  </w:r>
                </w:p>
              </w:tc>
              <w:tc>
                <w:tcPr>
                  <w:tcW w:w="2615" w:type="dxa"/>
                  <w:gridSpan w:val="10"/>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_________</w:t>
                  </w:r>
                </w:p>
              </w:tc>
            </w:tr>
            <w:tr w:rsidR="002B736B" w:rsidRPr="00D90CFB" w:rsidTr="005907B4">
              <w:trPr>
                <w:trHeight w:val="255"/>
              </w:trPr>
              <w:tc>
                <w:tcPr>
                  <w:tcW w:w="0" w:type="auto"/>
                  <w:gridSpan w:val="4"/>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Подразделение:</w:t>
                  </w:r>
                </w:p>
              </w:tc>
              <w:tc>
                <w:tcPr>
                  <w:tcW w:w="0" w:type="auto"/>
                  <w:gridSpan w:val="18"/>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Администрация </w:t>
                  </w:r>
                  <w:proofErr w:type="spellStart"/>
                  <w:r w:rsidRPr="00D90CFB">
                    <w:rPr>
                      <w:rFonts w:ascii="Times New Roman" w:hAnsi="Times New Roman" w:cs="Times New Roman"/>
                    </w:rPr>
                    <w:t>Казачкинского</w:t>
                  </w:r>
                  <w:proofErr w:type="spellEnd"/>
                  <w:r w:rsidRPr="00D90CFB">
                    <w:rPr>
                      <w:rFonts w:ascii="Times New Roman" w:hAnsi="Times New Roman" w:cs="Times New Roman"/>
                    </w:rPr>
                    <w:t xml:space="preserve"> МО</w:t>
                  </w:r>
                </w:p>
              </w:tc>
              <w:tc>
                <w:tcPr>
                  <w:tcW w:w="0" w:type="auto"/>
                  <w:gridSpan w:val="4"/>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Оклад (тариф):</w:t>
                  </w:r>
                </w:p>
              </w:tc>
              <w:tc>
                <w:tcPr>
                  <w:tcW w:w="2615" w:type="dxa"/>
                  <w:gridSpan w:val="10"/>
                  <w:hideMark/>
                </w:tcPr>
                <w:p w:rsidR="002B736B" w:rsidRPr="00D90CFB" w:rsidRDefault="002B736B" w:rsidP="005907B4">
                  <w:pPr>
                    <w:ind w:right="-1670"/>
                    <w:rPr>
                      <w:rFonts w:ascii="Times New Roman" w:hAnsi="Times New Roman" w:cs="Times New Roman"/>
                    </w:rPr>
                  </w:pPr>
                  <w:r w:rsidRPr="00D90CFB">
                    <w:rPr>
                      <w:rFonts w:ascii="Times New Roman" w:hAnsi="Times New Roman" w:cs="Times New Roman"/>
                    </w:rPr>
                    <w:t>_________</w:t>
                  </w:r>
                </w:p>
              </w:tc>
            </w:tr>
            <w:tr w:rsidR="002B736B" w:rsidRPr="00D90CFB" w:rsidTr="005907B4">
              <w:trPr>
                <w:trHeight w:val="255"/>
              </w:trPr>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Вид</w:t>
                  </w:r>
                </w:p>
              </w:tc>
              <w:tc>
                <w:tcPr>
                  <w:tcW w:w="608" w:type="dxa"/>
                  <w:gridSpan w:val="4"/>
                  <w:vMerge w:val="restart"/>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Период</w:t>
                  </w:r>
                </w:p>
              </w:tc>
              <w:tc>
                <w:tcPr>
                  <w:tcW w:w="738" w:type="dxa"/>
                  <w:gridSpan w:val="4"/>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Рабочие</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Оплачено</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Сумма</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Вид</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Период</w:t>
                  </w:r>
                </w:p>
              </w:tc>
              <w:tc>
                <w:tcPr>
                  <w:tcW w:w="1738" w:type="dxa"/>
                  <w:gridSpan w:val="4"/>
                  <w:vMerge w:val="restart"/>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Сумма</w:t>
                  </w:r>
                </w:p>
              </w:tc>
            </w:tr>
            <w:tr w:rsidR="002B736B" w:rsidRPr="00D90CFB" w:rsidTr="005907B4">
              <w:trPr>
                <w:trHeight w:val="255"/>
              </w:trPr>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2B736B" w:rsidRPr="00D90CFB" w:rsidRDefault="002B736B" w:rsidP="005907B4">
                  <w:pPr>
                    <w:rPr>
                      <w:rFonts w:ascii="Times New Roman" w:hAnsi="Times New Roman" w:cs="Times New Roman"/>
                    </w:rPr>
                  </w:pPr>
                </w:p>
              </w:tc>
              <w:tc>
                <w:tcPr>
                  <w:tcW w:w="608" w:type="dxa"/>
                  <w:gridSpan w:val="4"/>
                  <w:vMerge/>
                  <w:tcBorders>
                    <w:top w:val="single" w:sz="6" w:space="0" w:color="000000"/>
                    <w:left w:val="single" w:sz="6" w:space="0" w:color="000000"/>
                    <w:bottom w:val="single" w:sz="6" w:space="0" w:color="000000"/>
                    <w:right w:val="single" w:sz="6" w:space="0" w:color="000000"/>
                  </w:tcBorders>
                  <w:vAlign w:val="center"/>
                  <w:hideMark/>
                </w:tcPr>
                <w:p w:rsidR="002B736B" w:rsidRPr="00D90CFB" w:rsidRDefault="002B736B" w:rsidP="005907B4">
                  <w:pPr>
                    <w:rPr>
                      <w:rFonts w:ascii="Times New Roman" w:hAnsi="Times New Roman" w:cs="Times New Roman"/>
                    </w:rPr>
                  </w:pPr>
                </w:p>
              </w:tc>
              <w:tc>
                <w:tcPr>
                  <w:tcW w:w="317" w:type="dxa"/>
                  <w:gridSpan w:val="2"/>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Дни</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Часы</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B736B" w:rsidRPr="00D90CFB" w:rsidRDefault="002B736B" w:rsidP="005907B4">
                  <w:pPr>
                    <w:rPr>
                      <w:rFonts w:ascii="Times New Roman" w:hAnsi="Times New Roman" w:cs="Times New Roman"/>
                    </w:rPr>
                  </w:pPr>
                </w:p>
              </w:tc>
              <w:tc>
                <w:tcPr>
                  <w:tcW w:w="1738" w:type="dxa"/>
                  <w:gridSpan w:val="4"/>
                  <w:vMerge/>
                  <w:tcBorders>
                    <w:top w:val="single" w:sz="6" w:space="0" w:color="000000"/>
                    <w:left w:val="single" w:sz="6" w:space="0" w:color="000000"/>
                    <w:bottom w:val="single" w:sz="6" w:space="0" w:color="000000"/>
                    <w:right w:val="single" w:sz="6" w:space="0" w:color="000000"/>
                  </w:tcBorders>
                  <w:vAlign w:val="center"/>
                  <w:hideMark/>
                </w:tcPr>
                <w:p w:rsidR="002B736B" w:rsidRPr="00D90CFB" w:rsidRDefault="002B736B" w:rsidP="005907B4">
                  <w:pPr>
                    <w:rPr>
                      <w:rFonts w:ascii="Times New Roman" w:hAnsi="Times New Roman" w:cs="Times New Roman"/>
                    </w:rPr>
                  </w:pPr>
                </w:p>
              </w:tc>
            </w:tr>
            <w:tr w:rsidR="002B736B" w:rsidRPr="00D90CFB" w:rsidTr="005907B4">
              <w:trPr>
                <w:trHeight w:val="255"/>
              </w:trPr>
              <w:tc>
                <w:tcPr>
                  <w:tcW w:w="0" w:type="auto"/>
                  <w:gridSpan w:val="18"/>
                  <w:tcBorders>
                    <w:top w:val="nil"/>
                    <w:left w:val="single" w:sz="6" w:space="0" w:color="000000"/>
                    <w:bottom w:val="nil"/>
                  </w:tcBorders>
                  <w:hideMark/>
                </w:tcPr>
                <w:p w:rsidR="002B736B" w:rsidRPr="00D90CFB" w:rsidRDefault="002B736B" w:rsidP="005907B4">
                  <w:pPr>
                    <w:rPr>
                      <w:rFonts w:ascii="Times New Roman" w:hAnsi="Times New Roman" w:cs="Times New Roman"/>
                      <w:b/>
                      <w:bCs/>
                    </w:rPr>
                  </w:pPr>
                  <w:r w:rsidRPr="00D90CFB">
                    <w:rPr>
                      <w:rFonts w:ascii="Times New Roman" w:hAnsi="Times New Roman" w:cs="Times New Roman"/>
                      <w:b/>
                      <w:bCs/>
                    </w:rPr>
                    <w:t>Начислено:</w:t>
                  </w:r>
                </w:p>
              </w:tc>
              <w:tc>
                <w:tcPr>
                  <w:tcW w:w="0" w:type="auto"/>
                  <w:gridSpan w:val="4"/>
                  <w:tcBorders>
                    <w:top w:val="nil"/>
                    <w:bottom w:val="nil"/>
                  </w:tcBorders>
                  <w:hideMark/>
                </w:tcPr>
                <w:p w:rsidR="002B736B" w:rsidRPr="00D90CFB" w:rsidRDefault="002B736B" w:rsidP="005907B4">
                  <w:pPr>
                    <w:jc w:val="right"/>
                    <w:rPr>
                      <w:rFonts w:ascii="Times New Roman" w:hAnsi="Times New Roman" w:cs="Times New Roman"/>
                      <w:b/>
                      <w:bCs/>
                    </w:rPr>
                  </w:pPr>
                </w:p>
              </w:tc>
              <w:tc>
                <w:tcPr>
                  <w:tcW w:w="0" w:type="auto"/>
                  <w:gridSpan w:val="10"/>
                  <w:tcBorders>
                    <w:left w:val="single" w:sz="6" w:space="0" w:color="000000"/>
                  </w:tcBorders>
                  <w:hideMark/>
                </w:tcPr>
                <w:p w:rsidR="002B736B" w:rsidRPr="00D90CFB" w:rsidRDefault="002B736B" w:rsidP="005907B4">
                  <w:pPr>
                    <w:rPr>
                      <w:rFonts w:ascii="Times New Roman" w:hAnsi="Times New Roman" w:cs="Times New Roman"/>
                      <w:b/>
                      <w:bCs/>
                    </w:rPr>
                  </w:pPr>
                  <w:r w:rsidRPr="00D90CFB">
                    <w:rPr>
                      <w:rFonts w:ascii="Times New Roman" w:hAnsi="Times New Roman" w:cs="Times New Roman"/>
                      <w:b/>
                      <w:bCs/>
                    </w:rPr>
                    <w:t>Удержано:</w:t>
                  </w:r>
                </w:p>
              </w:tc>
              <w:tc>
                <w:tcPr>
                  <w:tcW w:w="1738" w:type="dxa"/>
                  <w:gridSpan w:val="4"/>
                  <w:tcBorders>
                    <w:right w:val="single" w:sz="6" w:space="0" w:color="000000"/>
                  </w:tcBorders>
                  <w:hideMark/>
                </w:tcPr>
                <w:p w:rsidR="002B736B" w:rsidRPr="00D90CFB" w:rsidRDefault="002B736B" w:rsidP="005907B4">
                  <w:pPr>
                    <w:jc w:val="right"/>
                    <w:rPr>
                      <w:rFonts w:ascii="Times New Roman" w:hAnsi="Times New Roman" w:cs="Times New Roman"/>
                      <w:b/>
                      <w:bCs/>
                    </w:rPr>
                  </w:pPr>
                </w:p>
              </w:tc>
            </w:tr>
            <w:tr w:rsidR="002B736B" w:rsidRPr="00D90CFB" w:rsidTr="005907B4">
              <w:trPr>
                <w:trHeight w:val="255"/>
              </w:trPr>
              <w:tc>
                <w:tcPr>
                  <w:tcW w:w="0" w:type="auto"/>
                  <w:gridSpan w:val="7"/>
                  <w:tcBorders>
                    <w:top w:val="dotted" w:sz="6" w:space="0" w:color="000000"/>
                    <w:left w:val="single" w:sz="6" w:space="0" w:color="000000"/>
                    <w:bottom w:val="nil"/>
                    <w:right w:val="dotted" w:sz="6" w:space="0" w:color="000000"/>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2"/>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4"/>
                  <w:tcBorders>
                    <w:top w:val="dotted" w:sz="6" w:space="0" w:color="000000"/>
                    <w:left w:val="dotted" w:sz="6" w:space="0" w:color="000000"/>
                    <w:bottom w:val="nil"/>
                  </w:tcBorders>
                  <w:hideMark/>
                </w:tcPr>
                <w:p w:rsidR="002B736B" w:rsidRPr="00D90CFB" w:rsidRDefault="002B736B" w:rsidP="005907B4">
                  <w:pPr>
                    <w:jc w:val="right"/>
                    <w:rPr>
                      <w:rFonts w:ascii="Times New Roman" w:hAnsi="Times New Roman" w:cs="Times New Roman"/>
                    </w:rPr>
                  </w:pPr>
                </w:p>
              </w:tc>
              <w:tc>
                <w:tcPr>
                  <w:tcW w:w="0" w:type="auto"/>
                  <w:gridSpan w:val="7"/>
                  <w:tcBorders>
                    <w:top w:val="dotted" w:sz="6" w:space="0" w:color="000000"/>
                    <w:left w:val="single" w:sz="6" w:space="0" w:color="000000"/>
                    <w:bottom w:val="nil"/>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1738" w:type="dxa"/>
                  <w:gridSpan w:val="4"/>
                  <w:tcBorders>
                    <w:top w:val="dotted" w:sz="6" w:space="0" w:color="000000"/>
                    <w:left w:val="dotted" w:sz="6" w:space="0" w:color="000000"/>
                    <w:bottom w:val="nil"/>
                    <w:right w:val="single" w:sz="6" w:space="0" w:color="000000"/>
                  </w:tcBorders>
                  <w:hideMark/>
                </w:tcPr>
                <w:p w:rsidR="002B736B" w:rsidRPr="00D90CFB" w:rsidRDefault="002B736B" w:rsidP="005907B4">
                  <w:pPr>
                    <w:jc w:val="right"/>
                    <w:rPr>
                      <w:rFonts w:ascii="Times New Roman" w:hAnsi="Times New Roman" w:cs="Times New Roman"/>
                    </w:rPr>
                  </w:pPr>
                </w:p>
              </w:tc>
            </w:tr>
            <w:tr w:rsidR="002B736B" w:rsidRPr="00D90CFB" w:rsidTr="005907B4">
              <w:trPr>
                <w:trHeight w:val="495"/>
              </w:trPr>
              <w:tc>
                <w:tcPr>
                  <w:tcW w:w="0" w:type="auto"/>
                  <w:gridSpan w:val="7"/>
                  <w:tcBorders>
                    <w:top w:val="dotted" w:sz="6" w:space="0" w:color="000000"/>
                    <w:left w:val="single" w:sz="6" w:space="0" w:color="000000"/>
                    <w:bottom w:val="nil"/>
                    <w:right w:val="dotted" w:sz="6" w:space="0" w:color="000000"/>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2"/>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4"/>
                  <w:tcBorders>
                    <w:top w:val="dotted" w:sz="6" w:space="0" w:color="000000"/>
                    <w:left w:val="dotted" w:sz="6" w:space="0" w:color="000000"/>
                    <w:bottom w:val="nil"/>
                  </w:tcBorders>
                  <w:hideMark/>
                </w:tcPr>
                <w:p w:rsidR="002B736B" w:rsidRPr="00D90CFB" w:rsidRDefault="002B736B" w:rsidP="005907B4">
                  <w:pPr>
                    <w:jc w:val="right"/>
                    <w:rPr>
                      <w:rFonts w:ascii="Times New Roman" w:hAnsi="Times New Roman" w:cs="Times New Roman"/>
                    </w:rPr>
                  </w:pPr>
                </w:p>
              </w:tc>
              <w:tc>
                <w:tcPr>
                  <w:tcW w:w="0" w:type="auto"/>
                  <w:gridSpan w:val="10"/>
                  <w:tcBorders>
                    <w:top w:val="dotted" w:sz="6" w:space="0" w:color="000000"/>
                    <w:left w:val="single" w:sz="6" w:space="0" w:color="000000"/>
                    <w:bottom w:val="nil"/>
                  </w:tcBorders>
                  <w:hideMark/>
                </w:tcPr>
                <w:p w:rsidR="002B736B" w:rsidRPr="00D90CFB" w:rsidRDefault="002B736B" w:rsidP="005907B4">
                  <w:pPr>
                    <w:rPr>
                      <w:rFonts w:ascii="Times New Roman" w:hAnsi="Times New Roman" w:cs="Times New Roman"/>
                      <w:b/>
                      <w:bCs/>
                    </w:rPr>
                  </w:pPr>
                  <w:r w:rsidRPr="00D90CFB">
                    <w:rPr>
                      <w:rFonts w:ascii="Times New Roman" w:hAnsi="Times New Roman" w:cs="Times New Roman"/>
                      <w:b/>
                      <w:bCs/>
                    </w:rPr>
                    <w:t>Выплачено:</w:t>
                  </w:r>
                </w:p>
              </w:tc>
              <w:tc>
                <w:tcPr>
                  <w:tcW w:w="1738" w:type="dxa"/>
                  <w:gridSpan w:val="4"/>
                  <w:tcBorders>
                    <w:top w:val="dotted" w:sz="6" w:space="0" w:color="000000"/>
                    <w:bottom w:val="nil"/>
                    <w:right w:val="single" w:sz="6" w:space="0" w:color="000000"/>
                  </w:tcBorders>
                  <w:hideMark/>
                </w:tcPr>
                <w:p w:rsidR="002B736B" w:rsidRPr="00D90CFB" w:rsidRDefault="002B736B" w:rsidP="005907B4">
                  <w:pPr>
                    <w:jc w:val="right"/>
                    <w:rPr>
                      <w:rFonts w:ascii="Times New Roman" w:hAnsi="Times New Roman" w:cs="Times New Roman"/>
                      <w:b/>
                      <w:bCs/>
                    </w:rPr>
                  </w:pPr>
                </w:p>
              </w:tc>
            </w:tr>
            <w:tr w:rsidR="002B736B" w:rsidRPr="00D90CFB" w:rsidTr="005907B4">
              <w:trPr>
                <w:trHeight w:val="735"/>
              </w:trPr>
              <w:tc>
                <w:tcPr>
                  <w:tcW w:w="0" w:type="auto"/>
                  <w:gridSpan w:val="7"/>
                  <w:tcBorders>
                    <w:top w:val="dotted" w:sz="6" w:space="0" w:color="000000"/>
                    <w:left w:val="single" w:sz="6" w:space="0" w:color="000000"/>
                    <w:bottom w:val="nil"/>
                    <w:right w:val="dotted" w:sz="6" w:space="0" w:color="000000"/>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2"/>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4"/>
                  <w:tcBorders>
                    <w:top w:val="dotted" w:sz="6" w:space="0" w:color="000000"/>
                    <w:left w:val="dotted" w:sz="6" w:space="0" w:color="000000"/>
                    <w:bottom w:val="nil"/>
                  </w:tcBorders>
                  <w:hideMark/>
                </w:tcPr>
                <w:p w:rsidR="002B736B" w:rsidRPr="00D90CFB" w:rsidRDefault="002B736B" w:rsidP="005907B4">
                  <w:pPr>
                    <w:jc w:val="right"/>
                    <w:rPr>
                      <w:rFonts w:ascii="Times New Roman" w:hAnsi="Times New Roman" w:cs="Times New Roman"/>
                    </w:rPr>
                  </w:pPr>
                </w:p>
              </w:tc>
              <w:tc>
                <w:tcPr>
                  <w:tcW w:w="0" w:type="auto"/>
                  <w:gridSpan w:val="7"/>
                  <w:tcBorders>
                    <w:top w:val="dotted" w:sz="6" w:space="0" w:color="000000"/>
                    <w:left w:val="single" w:sz="6" w:space="0" w:color="000000"/>
                    <w:bottom w:val="nil"/>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1738" w:type="dxa"/>
                  <w:gridSpan w:val="4"/>
                  <w:tcBorders>
                    <w:top w:val="dotted" w:sz="6" w:space="0" w:color="000000"/>
                    <w:left w:val="dotted" w:sz="6" w:space="0" w:color="000000"/>
                    <w:bottom w:val="nil"/>
                    <w:right w:val="single" w:sz="6" w:space="0" w:color="000000"/>
                  </w:tcBorders>
                  <w:hideMark/>
                </w:tcPr>
                <w:p w:rsidR="002B736B" w:rsidRPr="00D90CFB" w:rsidRDefault="002B736B" w:rsidP="005907B4">
                  <w:pPr>
                    <w:jc w:val="right"/>
                    <w:rPr>
                      <w:rFonts w:ascii="Times New Roman" w:hAnsi="Times New Roman" w:cs="Times New Roman"/>
                    </w:rPr>
                  </w:pPr>
                </w:p>
              </w:tc>
            </w:tr>
            <w:tr w:rsidR="002B736B" w:rsidRPr="00D90CFB" w:rsidTr="005907B4">
              <w:trPr>
                <w:trHeight w:val="975"/>
              </w:trPr>
              <w:tc>
                <w:tcPr>
                  <w:tcW w:w="0" w:type="auto"/>
                  <w:gridSpan w:val="7"/>
                  <w:tcBorders>
                    <w:top w:val="dotted" w:sz="6" w:space="0" w:color="000000"/>
                    <w:left w:val="single" w:sz="6" w:space="0" w:color="000000"/>
                    <w:bottom w:val="nil"/>
                    <w:right w:val="dotted" w:sz="6" w:space="0" w:color="000000"/>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2"/>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4"/>
                  <w:tcBorders>
                    <w:top w:val="dotted" w:sz="6" w:space="0" w:color="000000"/>
                    <w:left w:val="dotted" w:sz="6" w:space="0" w:color="000000"/>
                    <w:bottom w:val="nil"/>
                  </w:tcBorders>
                  <w:hideMark/>
                </w:tcPr>
                <w:p w:rsidR="002B736B" w:rsidRPr="00D90CFB" w:rsidRDefault="002B736B" w:rsidP="005907B4">
                  <w:pPr>
                    <w:jc w:val="right"/>
                    <w:rPr>
                      <w:rFonts w:ascii="Times New Roman" w:hAnsi="Times New Roman" w:cs="Times New Roman"/>
                    </w:rPr>
                  </w:pPr>
                </w:p>
              </w:tc>
              <w:tc>
                <w:tcPr>
                  <w:tcW w:w="0" w:type="auto"/>
                  <w:gridSpan w:val="7"/>
                  <w:tcBorders>
                    <w:top w:val="dotted" w:sz="6" w:space="0" w:color="000000"/>
                    <w:left w:val="single" w:sz="6" w:space="0" w:color="000000"/>
                    <w:bottom w:val="nil"/>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1738" w:type="dxa"/>
                  <w:gridSpan w:val="4"/>
                  <w:tcBorders>
                    <w:top w:val="dotted" w:sz="6" w:space="0" w:color="000000"/>
                    <w:left w:val="dotted" w:sz="6" w:space="0" w:color="000000"/>
                    <w:bottom w:val="nil"/>
                    <w:right w:val="single" w:sz="6" w:space="0" w:color="000000"/>
                  </w:tcBorders>
                  <w:hideMark/>
                </w:tcPr>
                <w:p w:rsidR="002B736B" w:rsidRPr="00D90CFB" w:rsidRDefault="002B736B" w:rsidP="005907B4">
                  <w:pPr>
                    <w:jc w:val="right"/>
                    <w:rPr>
                      <w:rFonts w:ascii="Times New Roman" w:hAnsi="Times New Roman" w:cs="Times New Roman"/>
                    </w:rPr>
                  </w:pPr>
                </w:p>
              </w:tc>
            </w:tr>
            <w:tr w:rsidR="002B736B" w:rsidRPr="00D90CFB" w:rsidTr="005907B4">
              <w:trPr>
                <w:trHeight w:val="495"/>
              </w:trPr>
              <w:tc>
                <w:tcPr>
                  <w:tcW w:w="0" w:type="auto"/>
                  <w:gridSpan w:val="7"/>
                  <w:tcBorders>
                    <w:top w:val="dotted" w:sz="6" w:space="0" w:color="000000"/>
                    <w:left w:val="single" w:sz="6" w:space="0" w:color="000000"/>
                    <w:bottom w:val="nil"/>
                    <w:right w:val="dotted" w:sz="6" w:space="0" w:color="000000"/>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2"/>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4"/>
                  <w:tcBorders>
                    <w:top w:val="dotted" w:sz="6" w:space="0" w:color="000000"/>
                    <w:left w:val="dotted" w:sz="6" w:space="0" w:color="000000"/>
                    <w:bottom w:val="nil"/>
                  </w:tcBorders>
                  <w:hideMark/>
                </w:tcPr>
                <w:p w:rsidR="002B736B" w:rsidRPr="00D90CFB" w:rsidRDefault="002B736B" w:rsidP="005907B4">
                  <w:pPr>
                    <w:jc w:val="right"/>
                    <w:rPr>
                      <w:rFonts w:ascii="Times New Roman" w:hAnsi="Times New Roman" w:cs="Times New Roman"/>
                    </w:rPr>
                  </w:pPr>
                </w:p>
              </w:tc>
              <w:tc>
                <w:tcPr>
                  <w:tcW w:w="0" w:type="auto"/>
                  <w:gridSpan w:val="7"/>
                  <w:tcBorders>
                    <w:top w:val="dotted" w:sz="6" w:space="0" w:color="000000"/>
                    <w:left w:val="single" w:sz="6" w:space="0" w:color="000000"/>
                    <w:bottom w:val="nil"/>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1738" w:type="dxa"/>
                  <w:gridSpan w:val="4"/>
                  <w:tcBorders>
                    <w:top w:val="dotted" w:sz="6" w:space="0" w:color="000000"/>
                    <w:left w:val="dotted" w:sz="6" w:space="0" w:color="000000"/>
                    <w:bottom w:val="nil"/>
                    <w:right w:val="single" w:sz="6" w:space="0" w:color="000000"/>
                  </w:tcBorders>
                  <w:hideMark/>
                </w:tcPr>
                <w:p w:rsidR="002B736B" w:rsidRPr="00D90CFB" w:rsidRDefault="002B736B" w:rsidP="005907B4">
                  <w:pPr>
                    <w:jc w:val="right"/>
                    <w:rPr>
                      <w:rFonts w:ascii="Times New Roman" w:hAnsi="Times New Roman" w:cs="Times New Roman"/>
                    </w:rPr>
                  </w:pPr>
                </w:p>
              </w:tc>
            </w:tr>
            <w:tr w:rsidR="002B736B" w:rsidRPr="00D90CFB" w:rsidTr="005907B4">
              <w:trPr>
                <w:trHeight w:val="255"/>
              </w:trPr>
              <w:tc>
                <w:tcPr>
                  <w:tcW w:w="0" w:type="auto"/>
                  <w:gridSpan w:val="7"/>
                  <w:tcBorders>
                    <w:top w:val="dotted" w:sz="6" w:space="0" w:color="000000"/>
                    <w:left w:val="single" w:sz="6" w:space="0" w:color="000000"/>
                    <w:bottom w:val="nil"/>
                    <w:right w:val="dotted" w:sz="6" w:space="0" w:color="000000"/>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2"/>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0" w:type="auto"/>
                  <w:gridSpan w:val="4"/>
                  <w:tcBorders>
                    <w:top w:val="dotted" w:sz="6" w:space="0" w:color="000000"/>
                    <w:left w:val="dotted" w:sz="6" w:space="0" w:color="000000"/>
                    <w:bottom w:val="nil"/>
                  </w:tcBorders>
                  <w:hideMark/>
                </w:tcPr>
                <w:p w:rsidR="002B736B" w:rsidRPr="00D90CFB" w:rsidRDefault="002B736B" w:rsidP="005907B4">
                  <w:pPr>
                    <w:jc w:val="right"/>
                    <w:rPr>
                      <w:rFonts w:ascii="Times New Roman" w:hAnsi="Times New Roman" w:cs="Times New Roman"/>
                    </w:rPr>
                  </w:pPr>
                </w:p>
              </w:tc>
              <w:tc>
                <w:tcPr>
                  <w:tcW w:w="0" w:type="auto"/>
                  <w:gridSpan w:val="7"/>
                  <w:tcBorders>
                    <w:top w:val="dotted" w:sz="6" w:space="0" w:color="000000"/>
                    <w:left w:val="single" w:sz="6" w:space="0" w:color="000000"/>
                    <w:bottom w:val="nil"/>
                  </w:tcBorders>
                  <w:hideMark/>
                </w:tcPr>
                <w:p w:rsidR="002B736B" w:rsidRPr="00D90CFB" w:rsidRDefault="002B736B" w:rsidP="005907B4">
                  <w:pPr>
                    <w:rPr>
                      <w:rFonts w:ascii="Times New Roman" w:hAnsi="Times New Roman" w:cs="Times New Roman"/>
                    </w:rPr>
                  </w:pPr>
                </w:p>
              </w:tc>
              <w:tc>
                <w:tcPr>
                  <w:tcW w:w="0" w:type="auto"/>
                  <w:gridSpan w:val="3"/>
                  <w:tcBorders>
                    <w:top w:val="dotted" w:sz="6" w:space="0" w:color="000000"/>
                    <w:left w:val="dotted" w:sz="6" w:space="0" w:color="000000"/>
                    <w:bottom w:val="nil"/>
                    <w:right w:val="dotted" w:sz="6" w:space="0" w:color="000000"/>
                  </w:tcBorders>
                  <w:hideMark/>
                </w:tcPr>
                <w:p w:rsidR="002B736B" w:rsidRPr="00D90CFB" w:rsidRDefault="002B736B" w:rsidP="005907B4">
                  <w:pPr>
                    <w:jc w:val="right"/>
                    <w:rPr>
                      <w:rFonts w:ascii="Times New Roman" w:hAnsi="Times New Roman" w:cs="Times New Roman"/>
                    </w:rPr>
                  </w:pPr>
                </w:p>
              </w:tc>
              <w:tc>
                <w:tcPr>
                  <w:tcW w:w="1738" w:type="dxa"/>
                  <w:gridSpan w:val="4"/>
                  <w:tcBorders>
                    <w:top w:val="dotted" w:sz="6" w:space="0" w:color="000000"/>
                    <w:left w:val="dotted" w:sz="6" w:space="0" w:color="000000"/>
                    <w:bottom w:val="nil"/>
                    <w:right w:val="single" w:sz="6" w:space="0" w:color="000000"/>
                  </w:tcBorders>
                  <w:hideMark/>
                </w:tcPr>
                <w:p w:rsidR="002B736B" w:rsidRPr="00D90CFB" w:rsidRDefault="002B736B" w:rsidP="005907B4">
                  <w:pPr>
                    <w:jc w:val="right"/>
                    <w:rPr>
                      <w:rFonts w:ascii="Times New Roman" w:hAnsi="Times New Roman" w:cs="Times New Roman"/>
                    </w:rPr>
                  </w:pPr>
                </w:p>
              </w:tc>
            </w:tr>
            <w:tr w:rsidR="002B736B" w:rsidRPr="00D90CFB" w:rsidTr="005907B4">
              <w:trPr>
                <w:trHeight w:val="75"/>
              </w:trPr>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gridSpan w:val="2"/>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1248" w:type="dxa"/>
                  <w:tcBorders>
                    <w:top w:val="single" w:sz="6" w:space="0" w:color="000000"/>
                  </w:tcBorders>
                  <w:vAlign w:val="center"/>
                  <w:hideMark/>
                </w:tcPr>
                <w:p w:rsidR="002B736B" w:rsidRPr="00D90CFB" w:rsidRDefault="002B736B" w:rsidP="005907B4">
                  <w:pPr>
                    <w:rPr>
                      <w:rFonts w:ascii="Times New Roman" w:hAnsi="Times New Roman" w:cs="Times New Roman"/>
                    </w:rPr>
                  </w:pPr>
                </w:p>
              </w:tc>
            </w:tr>
            <w:tr w:rsidR="002B736B" w:rsidRPr="00D90CFB" w:rsidTr="005907B4">
              <w:trPr>
                <w:trHeight w:val="255"/>
              </w:trPr>
              <w:tc>
                <w:tcPr>
                  <w:tcW w:w="0" w:type="auto"/>
                  <w:gridSpan w:val="18"/>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lastRenderedPageBreak/>
                    <w:t>Долг предприятия на начало</w:t>
                  </w:r>
                </w:p>
              </w:tc>
              <w:tc>
                <w:tcPr>
                  <w:tcW w:w="0" w:type="auto"/>
                  <w:gridSpan w:val="4"/>
                  <w:hideMark/>
                </w:tcPr>
                <w:p w:rsidR="002B736B" w:rsidRPr="00D90CFB" w:rsidRDefault="002B736B" w:rsidP="005907B4">
                  <w:pPr>
                    <w:jc w:val="right"/>
                    <w:rPr>
                      <w:rFonts w:ascii="Times New Roman" w:hAnsi="Times New Roman" w:cs="Times New Roman"/>
                    </w:rPr>
                  </w:pPr>
                </w:p>
              </w:tc>
              <w:tc>
                <w:tcPr>
                  <w:tcW w:w="0" w:type="auto"/>
                  <w:gridSpan w:val="10"/>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Долг предприятия на конец</w:t>
                  </w:r>
                </w:p>
              </w:tc>
              <w:tc>
                <w:tcPr>
                  <w:tcW w:w="1738" w:type="dxa"/>
                  <w:gridSpan w:val="4"/>
                  <w:hideMark/>
                </w:tcPr>
                <w:p w:rsidR="002B736B" w:rsidRPr="00D90CFB" w:rsidRDefault="002B736B" w:rsidP="005907B4">
                  <w:pPr>
                    <w:jc w:val="right"/>
                    <w:rPr>
                      <w:rFonts w:ascii="Times New Roman" w:hAnsi="Times New Roman" w:cs="Times New Roman"/>
                    </w:rPr>
                  </w:pPr>
                </w:p>
              </w:tc>
            </w:tr>
            <w:tr w:rsidR="002B736B" w:rsidRPr="00D90CFB" w:rsidTr="005907B4">
              <w:trPr>
                <w:trHeight w:val="75"/>
              </w:trPr>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gridSpan w:val="2"/>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0" w:type="auto"/>
                  <w:tcBorders>
                    <w:top w:val="single" w:sz="6" w:space="0" w:color="000000"/>
                  </w:tcBorders>
                  <w:vAlign w:val="center"/>
                  <w:hideMark/>
                </w:tcPr>
                <w:p w:rsidR="002B736B" w:rsidRPr="00D90CFB" w:rsidRDefault="002B736B" w:rsidP="005907B4">
                  <w:pPr>
                    <w:rPr>
                      <w:rFonts w:ascii="Times New Roman" w:hAnsi="Times New Roman" w:cs="Times New Roman"/>
                    </w:rPr>
                  </w:pPr>
                </w:p>
              </w:tc>
              <w:tc>
                <w:tcPr>
                  <w:tcW w:w="1248" w:type="dxa"/>
                  <w:tcBorders>
                    <w:top w:val="single" w:sz="6" w:space="0" w:color="000000"/>
                  </w:tcBorders>
                  <w:vAlign w:val="center"/>
                  <w:hideMark/>
                </w:tcPr>
                <w:p w:rsidR="002B736B" w:rsidRPr="00D90CFB" w:rsidRDefault="002B736B" w:rsidP="005907B4">
                  <w:pPr>
                    <w:rPr>
                      <w:rFonts w:ascii="Times New Roman" w:hAnsi="Times New Roman" w:cs="Times New Roman"/>
                    </w:rPr>
                  </w:pPr>
                </w:p>
              </w:tc>
            </w:tr>
            <w:tr w:rsidR="002B736B" w:rsidRPr="00D90CFB" w:rsidTr="005907B4">
              <w:trPr>
                <w:trHeight w:val="255"/>
              </w:trPr>
              <w:tc>
                <w:tcPr>
                  <w:tcW w:w="8222" w:type="dxa"/>
                  <w:gridSpan w:val="36"/>
                  <w:vAlign w:val="center"/>
                  <w:hideMark/>
                </w:tcPr>
                <w:p w:rsidR="002B736B" w:rsidRPr="00D90CFB" w:rsidRDefault="002B736B" w:rsidP="005907B4">
                  <w:pPr>
                    <w:rPr>
                      <w:rFonts w:ascii="Times New Roman" w:hAnsi="Times New Roman" w:cs="Times New Roman"/>
                    </w:rPr>
                  </w:pPr>
                  <w:r w:rsidRPr="00D90CFB">
                    <w:rPr>
                      <w:rFonts w:ascii="Times New Roman" w:hAnsi="Times New Roman" w:cs="Times New Roman"/>
                    </w:rPr>
                    <w:t>Общий облагаемый доход: </w:t>
                  </w:r>
                </w:p>
              </w:tc>
            </w:tr>
          </w:tbl>
          <w:p w:rsidR="002B736B" w:rsidRPr="00D90CFB" w:rsidRDefault="002B736B" w:rsidP="005907B4">
            <w:pPr>
              <w:ind w:left="720"/>
              <w:rPr>
                <w:rFonts w:ascii="Times New Roman" w:hAnsi="Times New Roman" w:cs="Times New Roman"/>
              </w:rPr>
            </w:pPr>
          </w:p>
        </w:tc>
        <w:tc>
          <w:tcPr>
            <w:tcW w:w="1540" w:type="dxa"/>
            <w:tcMar>
              <w:top w:w="60" w:type="dxa"/>
              <w:left w:w="60" w:type="dxa"/>
              <w:bottom w:w="60" w:type="dxa"/>
              <w:right w:w="60" w:type="dxa"/>
            </w:tcMar>
            <w:vAlign w:val="center"/>
            <w:hideMark/>
          </w:tcPr>
          <w:p w:rsidR="002B736B" w:rsidRPr="00D90CFB" w:rsidRDefault="002B736B" w:rsidP="005907B4">
            <w:pPr>
              <w:rPr>
                <w:rFonts w:ascii="Times New Roman" w:hAnsi="Times New Roman" w:cs="Times New Roman"/>
              </w:rPr>
            </w:pPr>
          </w:p>
        </w:tc>
        <w:tc>
          <w:tcPr>
            <w:tcW w:w="820" w:type="dxa"/>
            <w:tcMar>
              <w:top w:w="60" w:type="dxa"/>
              <w:left w:w="60" w:type="dxa"/>
              <w:bottom w:w="60" w:type="dxa"/>
              <w:right w:w="60" w:type="dxa"/>
            </w:tcMar>
            <w:vAlign w:val="center"/>
            <w:hideMark/>
          </w:tcPr>
          <w:p w:rsidR="002B736B" w:rsidRPr="00D90CFB" w:rsidRDefault="002B736B" w:rsidP="005907B4">
            <w:pPr>
              <w:rPr>
                <w:rFonts w:ascii="Times New Roman" w:hAnsi="Times New Roman" w:cs="Times New Roman"/>
              </w:rPr>
            </w:pPr>
          </w:p>
        </w:tc>
        <w:tc>
          <w:tcPr>
            <w:tcW w:w="1271" w:type="dxa"/>
            <w:tcMar>
              <w:top w:w="60" w:type="dxa"/>
              <w:left w:w="60" w:type="dxa"/>
              <w:bottom w:w="60" w:type="dxa"/>
              <w:right w:w="60" w:type="dxa"/>
            </w:tcMar>
            <w:vAlign w:val="center"/>
            <w:hideMark/>
          </w:tcPr>
          <w:p w:rsidR="002B736B" w:rsidRPr="00D90CFB" w:rsidRDefault="002B736B" w:rsidP="005907B4">
            <w:pPr>
              <w:rPr>
                <w:rFonts w:ascii="Times New Roman" w:hAnsi="Times New Roman" w:cs="Times New Roman"/>
              </w:rPr>
            </w:pPr>
          </w:p>
        </w:tc>
        <w:tc>
          <w:tcPr>
            <w:tcW w:w="968" w:type="dxa"/>
            <w:tcMar>
              <w:top w:w="60" w:type="dxa"/>
              <w:left w:w="60" w:type="dxa"/>
              <w:bottom w:w="60" w:type="dxa"/>
              <w:right w:w="60" w:type="dxa"/>
            </w:tcMar>
            <w:vAlign w:val="center"/>
            <w:hideMark/>
          </w:tcPr>
          <w:p w:rsidR="002B736B" w:rsidRPr="00D90CFB" w:rsidRDefault="002B736B" w:rsidP="005907B4">
            <w:pPr>
              <w:rPr>
                <w:rFonts w:ascii="Times New Roman" w:hAnsi="Times New Roman" w:cs="Times New Roman"/>
              </w:rPr>
            </w:pPr>
          </w:p>
        </w:tc>
        <w:tc>
          <w:tcPr>
            <w:tcW w:w="1966" w:type="dxa"/>
            <w:tcMar>
              <w:top w:w="60" w:type="dxa"/>
              <w:left w:w="60" w:type="dxa"/>
              <w:bottom w:w="60" w:type="dxa"/>
              <w:right w:w="60" w:type="dxa"/>
            </w:tcMar>
            <w:vAlign w:val="center"/>
            <w:hideMark/>
          </w:tcPr>
          <w:p w:rsidR="002B736B" w:rsidRPr="00D90CFB" w:rsidRDefault="002B736B" w:rsidP="005907B4">
            <w:pPr>
              <w:rPr>
                <w:rFonts w:ascii="Times New Roman" w:hAnsi="Times New Roman" w:cs="Times New Roman"/>
              </w:rPr>
            </w:pPr>
          </w:p>
        </w:tc>
      </w:tr>
    </w:tbl>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B23E8D"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B23E8D">
        <w:rPr>
          <w:rFonts w:ascii="Times New Roman" w:hAnsi="Times New Roman" w:cs="Times New Roman"/>
        </w:rPr>
        <w:t xml:space="preserve">Приложение </w:t>
      </w:r>
      <w:r w:rsidRPr="00B23E8D">
        <w:rPr>
          <w:rStyle w:val="fill"/>
          <w:rFonts w:ascii="Times New Roman" w:hAnsi="Times New Roman" w:cs="Times New Roman"/>
          <w:b w:val="0"/>
          <w:i w:val="0"/>
          <w:color w:val="auto"/>
        </w:rPr>
        <w:t>13</w:t>
      </w:r>
      <w:r w:rsidRPr="00B23E8D">
        <w:rPr>
          <w:rFonts w:ascii="Times New Roman" w:hAnsi="Times New Roman" w:cs="Times New Roman"/>
        </w:rPr>
        <w:br/>
        <w:t>к ра</w:t>
      </w:r>
      <w:r>
        <w:rPr>
          <w:rFonts w:ascii="Times New Roman" w:hAnsi="Times New Roman" w:cs="Times New Roman"/>
        </w:rPr>
        <w:t>с</w:t>
      </w:r>
      <w:r w:rsidRPr="00B23E8D">
        <w:rPr>
          <w:rFonts w:ascii="Times New Roman" w:hAnsi="Times New Roman" w:cs="Times New Roman"/>
        </w:rPr>
        <w:t xml:space="preserve">поряжению от </w:t>
      </w:r>
      <w:r w:rsidRPr="00B23E8D">
        <w:rPr>
          <w:rStyle w:val="fill"/>
          <w:rFonts w:ascii="Times New Roman" w:hAnsi="Times New Roman" w:cs="Times New Roman"/>
          <w:b w:val="0"/>
          <w:i w:val="0"/>
          <w:color w:val="auto"/>
        </w:rPr>
        <w:t>29.12.</w:t>
      </w:r>
      <w:r w:rsidRPr="00CC40EF">
        <w:rPr>
          <w:rStyle w:val="fill"/>
          <w:rFonts w:ascii="Times New Roman" w:hAnsi="Times New Roman" w:cs="Times New Roman"/>
          <w:b w:val="0"/>
          <w:i w:val="0"/>
          <w:color w:val="auto"/>
        </w:rPr>
        <w:t xml:space="preserve">2018 </w:t>
      </w:r>
      <w:r>
        <w:rPr>
          <w:rFonts w:ascii="Times New Roman" w:hAnsi="Times New Roman" w:cs="Times New Roman"/>
        </w:rPr>
        <w:t>№ 138-Р</w:t>
      </w:r>
    </w:p>
    <w:p w:rsidR="002B736B" w:rsidRPr="00B23E8D"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B23E8D">
        <w:rPr>
          <w:rFonts w:ascii="Times New Roman" w:hAnsi="Times New Roman" w:cs="Times New Roman"/>
        </w:rPr>
        <w:t> </w:t>
      </w:r>
    </w:p>
    <w:p w:rsidR="002B736B" w:rsidRPr="00B23E8D"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B23E8D">
        <w:rPr>
          <w:rFonts w:ascii="Times New Roman" w:hAnsi="Times New Roman" w:cs="Times New Roman"/>
        </w:rPr>
        <w:t> </w:t>
      </w:r>
    </w:p>
    <w:p w:rsidR="002B736B" w:rsidRPr="00B23E8D"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B23E8D">
        <w:rPr>
          <w:rFonts w:ascii="Times New Roman" w:hAnsi="Times New Roman" w:cs="Times New Roman"/>
        </w:rPr>
        <w:t>Перечень лиц, имеющих право подписи первичных документов</w:t>
      </w:r>
    </w:p>
    <w:p w:rsidR="002B736B" w:rsidRPr="00F3398C"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3398C">
        <w:t> </w:t>
      </w:r>
    </w:p>
    <w:tbl>
      <w:tblPr>
        <w:tblW w:w="6076" w:type="dxa"/>
        <w:tblCellMar>
          <w:top w:w="15" w:type="dxa"/>
          <w:left w:w="15" w:type="dxa"/>
          <w:bottom w:w="15" w:type="dxa"/>
          <w:right w:w="15" w:type="dxa"/>
        </w:tblCellMar>
        <w:tblLook w:val="04A0"/>
      </w:tblPr>
      <w:tblGrid>
        <w:gridCol w:w="435"/>
        <w:gridCol w:w="3358"/>
        <w:gridCol w:w="2283"/>
      </w:tblGrid>
      <w:tr w:rsidR="002B736B" w:rsidRPr="00F3398C" w:rsidTr="005907B4">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2B736B" w:rsidRPr="00B23E8D" w:rsidRDefault="002B736B" w:rsidP="005907B4">
            <w:pPr>
              <w:jc w:val="center"/>
              <w:rPr>
                <w:rFonts w:ascii="Times New Roman" w:hAnsi="Times New Roman" w:cs="Times New Roman"/>
                <w:b/>
                <w:szCs w:val="20"/>
              </w:rPr>
            </w:pPr>
            <w:r w:rsidRPr="00B23E8D">
              <w:rPr>
                <w:rFonts w:ascii="Times New Roman" w:hAnsi="Times New Roman" w:cs="Times New Roman"/>
                <w:b/>
                <w:szCs w:val="20"/>
              </w:rPr>
              <w:t xml:space="preserve">№ </w:t>
            </w:r>
            <w:r w:rsidRPr="00B23E8D">
              <w:rPr>
                <w:rFonts w:ascii="Times New Roman" w:hAnsi="Times New Roman" w:cs="Times New Roman"/>
                <w:b/>
                <w:szCs w:val="20"/>
              </w:rPr>
              <w:br/>
            </w:r>
            <w:proofErr w:type="spellStart"/>
            <w:proofErr w:type="gramStart"/>
            <w:r w:rsidRPr="00B23E8D">
              <w:rPr>
                <w:rFonts w:ascii="Times New Roman" w:hAnsi="Times New Roman" w:cs="Times New Roman"/>
                <w:b/>
                <w:szCs w:val="20"/>
              </w:rPr>
              <w:t>п</w:t>
            </w:r>
            <w:proofErr w:type="spellEnd"/>
            <w:proofErr w:type="gramEnd"/>
            <w:r w:rsidRPr="00B23E8D">
              <w:rPr>
                <w:rFonts w:ascii="Times New Roman" w:hAnsi="Times New Roman" w:cs="Times New Roman"/>
                <w:b/>
                <w:szCs w:val="20"/>
              </w:rPr>
              <w:t>/</w:t>
            </w:r>
            <w:proofErr w:type="spellStart"/>
            <w:r w:rsidRPr="00B23E8D">
              <w:rPr>
                <w:rFonts w:ascii="Times New Roman" w:hAnsi="Times New Roman" w:cs="Times New Roman"/>
                <w:b/>
                <w:szCs w:val="20"/>
              </w:rPr>
              <w:t>п</w:t>
            </w:r>
            <w:proofErr w:type="spellEnd"/>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2B736B" w:rsidRPr="00B23E8D" w:rsidRDefault="002B736B" w:rsidP="005907B4">
            <w:pPr>
              <w:jc w:val="center"/>
              <w:rPr>
                <w:rFonts w:ascii="Times New Roman" w:hAnsi="Times New Roman" w:cs="Times New Roman"/>
                <w:b/>
                <w:szCs w:val="20"/>
              </w:rPr>
            </w:pPr>
            <w:r w:rsidRPr="00B23E8D">
              <w:rPr>
                <w:rFonts w:ascii="Times New Roman" w:hAnsi="Times New Roman" w:cs="Times New Roman"/>
                <w:b/>
                <w:szCs w:val="20"/>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2B736B" w:rsidRPr="00B23E8D" w:rsidRDefault="002B736B" w:rsidP="005907B4">
            <w:pPr>
              <w:jc w:val="center"/>
              <w:rPr>
                <w:rFonts w:ascii="Times New Roman" w:hAnsi="Times New Roman" w:cs="Times New Roman"/>
                <w:b/>
                <w:szCs w:val="20"/>
              </w:rPr>
            </w:pPr>
            <w:r w:rsidRPr="00B23E8D">
              <w:rPr>
                <w:rFonts w:ascii="Times New Roman" w:hAnsi="Times New Roman" w:cs="Times New Roman"/>
                <w:b/>
                <w:szCs w:val="20"/>
              </w:rPr>
              <w:t>Примечание</w:t>
            </w:r>
          </w:p>
        </w:tc>
      </w:tr>
      <w:tr w:rsidR="002B736B" w:rsidRPr="00213BF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jc w:val="center"/>
              <w:rPr>
                <w:rFonts w:ascii="Times New Roman" w:hAnsi="Times New Roman" w:cs="Times New Roman"/>
                <w:szCs w:val="20"/>
              </w:rPr>
            </w:pPr>
            <w:r w:rsidRPr="008831E3">
              <w:rPr>
                <w:rStyle w:val="fill"/>
                <w:rFonts w:ascii="Times New Roman" w:hAnsi="Times New Roman" w:cs="Times New Roman"/>
                <w:b w:val="0"/>
                <w:i w:val="0"/>
                <w:color w:val="auto"/>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szCs w:val="20"/>
              </w:rPr>
            </w:pPr>
            <w:r w:rsidRPr="008831E3">
              <w:rPr>
                <w:rStyle w:val="fill"/>
                <w:rFonts w:ascii="Times New Roman" w:hAnsi="Times New Roman" w:cs="Times New Roman"/>
                <w:b w:val="0"/>
                <w:i w:val="0"/>
                <w:color w:val="auto"/>
                <w:szCs w:val="20"/>
              </w:rPr>
              <w:t>Глава администрации Агафонов 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szCs w:val="20"/>
              </w:rPr>
            </w:pPr>
            <w:r w:rsidRPr="008831E3">
              <w:rPr>
                <w:rStyle w:val="fill"/>
                <w:rFonts w:ascii="Times New Roman" w:hAnsi="Times New Roman" w:cs="Times New Roman"/>
                <w:b w:val="0"/>
                <w:i w:val="0"/>
                <w:color w:val="auto"/>
                <w:szCs w:val="20"/>
              </w:rPr>
              <w:t>–</w:t>
            </w:r>
          </w:p>
        </w:tc>
      </w:tr>
      <w:tr w:rsidR="002B736B" w:rsidRPr="00213BF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jc w:val="center"/>
              <w:rPr>
                <w:rFonts w:ascii="Times New Roman" w:hAnsi="Times New Roman" w:cs="Times New Roman"/>
                <w:szCs w:val="20"/>
              </w:rPr>
            </w:pPr>
            <w:r w:rsidRPr="008831E3">
              <w:rPr>
                <w:rStyle w:val="fill"/>
                <w:rFonts w:ascii="Times New Roman" w:hAnsi="Times New Roman" w:cs="Times New Roman"/>
                <w:b w:val="0"/>
                <w:i w:val="0"/>
                <w:color w:val="auto"/>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szCs w:val="20"/>
              </w:rPr>
            </w:pPr>
            <w:r w:rsidRPr="008831E3">
              <w:rPr>
                <w:rStyle w:val="fill"/>
                <w:rFonts w:ascii="Times New Roman" w:hAnsi="Times New Roman" w:cs="Times New Roman"/>
                <w:b w:val="0"/>
                <w:i w:val="0"/>
                <w:color w:val="auto"/>
                <w:szCs w:val="20"/>
              </w:rPr>
              <w:t>Главный бухгалтер</w:t>
            </w:r>
            <w:r w:rsidRPr="008831E3">
              <w:rPr>
                <w:rFonts w:ascii="Times New Roman" w:hAnsi="Times New Roman" w:cs="Times New Roman"/>
                <w:szCs w:val="20"/>
              </w:rPr>
              <w:t xml:space="preserve"> </w:t>
            </w:r>
            <w:r w:rsidRPr="008831E3">
              <w:rPr>
                <w:rFonts w:ascii="Times New Roman" w:hAnsi="Times New Roman" w:cs="Times New Roman"/>
                <w:szCs w:val="20"/>
              </w:rPr>
              <w:br/>
              <w:t>Фролова 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szCs w:val="20"/>
              </w:rPr>
            </w:pPr>
            <w:r w:rsidRPr="008831E3">
              <w:rPr>
                <w:rStyle w:val="fill"/>
                <w:rFonts w:ascii="Times New Roman" w:hAnsi="Times New Roman" w:cs="Times New Roman"/>
                <w:b w:val="0"/>
                <w:i w:val="0"/>
                <w:color w:val="auto"/>
                <w:szCs w:val="20"/>
              </w:rPr>
              <w:t>–</w:t>
            </w:r>
          </w:p>
        </w:tc>
      </w:tr>
      <w:tr w:rsidR="002B736B" w:rsidRPr="00213BF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jc w:val="center"/>
              <w:rPr>
                <w:rFonts w:ascii="Times New Roman" w:hAnsi="Times New Roman" w:cs="Times New Roman"/>
                <w:szCs w:val="20"/>
              </w:rPr>
            </w:pPr>
            <w:r w:rsidRPr="008831E3">
              <w:rPr>
                <w:rStyle w:val="fill"/>
                <w:rFonts w:ascii="Times New Roman" w:hAnsi="Times New Roman" w:cs="Times New Roman"/>
                <w:b w:val="0"/>
                <w:i w:val="0"/>
                <w:color w:val="auto"/>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szCs w:val="20"/>
              </w:rPr>
            </w:pPr>
            <w:r w:rsidRPr="008831E3">
              <w:rPr>
                <w:rStyle w:val="fill"/>
                <w:rFonts w:ascii="Times New Roman" w:hAnsi="Times New Roman" w:cs="Times New Roman"/>
                <w:b w:val="0"/>
                <w:i w:val="0"/>
                <w:color w:val="auto"/>
                <w:szCs w:val="20"/>
              </w:rPr>
              <w:t>Заместитель</w:t>
            </w:r>
            <w:r w:rsidRPr="008831E3">
              <w:rPr>
                <w:rFonts w:ascii="Times New Roman" w:hAnsi="Times New Roman" w:cs="Times New Roman"/>
                <w:szCs w:val="20"/>
              </w:rPr>
              <w:t xml:space="preserve"> </w:t>
            </w:r>
            <w:r w:rsidRPr="008831E3">
              <w:rPr>
                <w:rFonts w:ascii="Times New Roman" w:hAnsi="Times New Roman" w:cs="Times New Roman"/>
                <w:szCs w:val="20"/>
              </w:rPr>
              <w:br/>
            </w:r>
            <w:r w:rsidRPr="008831E3">
              <w:rPr>
                <w:rStyle w:val="fill"/>
                <w:rFonts w:ascii="Times New Roman" w:hAnsi="Times New Roman" w:cs="Times New Roman"/>
                <w:b w:val="0"/>
                <w:i w:val="0"/>
                <w:color w:val="auto"/>
                <w:szCs w:val="20"/>
              </w:rPr>
              <w:t xml:space="preserve">главы администрации  </w:t>
            </w:r>
            <w:proofErr w:type="spellStart"/>
            <w:r w:rsidRPr="008831E3">
              <w:rPr>
                <w:rStyle w:val="fill"/>
                <w:rFonts w:ascii="Times New Roman" w:hAnsi="Times New Roman" w:cs="Times New Roman"/>
                <w:b w:val="0"/>
                <w:i w:val="0"/>
                <w:color w:val="auto"/>
                <w:szCs w:val="20"/>
              </w:rPr>
              <w:t>Марюхина</w:t>
            </w:r>
            <w:proofErr w:type="spellEnd"/>
            <w:r w:rsidRPr="008831E3">
              <w:rPr>
                <w:rStyle w:val="fill"/>
                <w:rFonts w:ascii="Times New Roman" w:hAnsi="Times New Roman" w:cs="Times New Roman"/>
                <w:b w:val="0"/>
                <w:i w:val="0"/>
                <w:color w:val="auto"/>
                <w:szCs w:val="20"/>
              </w:rPr>
              <w:t xml:space="preserve"> С.Н.</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szCs w:val="20"/>
              </w:rPr>
            </w:pPr>
            <w:r w:rsidRPr="008831E3">
              <w:rPr>
                <w:rStyle w:val="fill"/>
                <w:rFonts w:ascii="Times New Roman" w:hAnsi="Times New Roman" w:cs="Times New Roman"/>
                <w:b w:val="0"/>
                <w:i w:val="0"/>
                <w:color w:val="auto"/>
                <w:szCs w:val="20"/>
              </w:rPr>
              <w:t xml:space="preserve">За </w:t>
            </w:r>
            <w:r>
              <w:rPr>
                <w:rStyle w:val="fill"/>
                <w:rFonts w:ascii="Times New Roman" w:hAnsi="Times New Roman" w:cs="Times New Roman"/>
                <w:b w:val="0"/>
                <w:i w:val="0"/>
                <w:color w:val="auto"/>
                <w:szCs w:val="20"/>
              </w:rPr>
              <w:t>главу</w:t>
            </w:r>
            <w:r w:rsidRPr="008831E3">
              <w:rPr>
                <w:rStyle w:val="fill"/>
                <w:rFonts w:ascii="Times New Roman" w:hAnsi="Times New Roman" w:cs="Times New Roman"/>
                <w:b w:val="0"/>
                <w:i w:val="0"/>
                <w:color w:val="auto"/>
                <w:szCs w:val="20"/>
              </w:rPr>
              <w:t xml:space="preserve"> в его</w:t>
            </w:r>
            <w:r w:rsidRPr="008831E3">
              <w:rPr>
                <w:rFonts w:ascii="Times New Roman" w:hAnsi="Times New Roman" w:cs="Times New Roman"/>
                <w:szCs w:val="20"/>
              </w:rPr>
              <w:t xml:space="preserve"> </w:t>
            </w:r>
            <w:r w:rsidRPr="008831E3">
              <w:rPr>
                <w:rFonts w:ascii="Times New Roman" w:hAnsi="Times New Roman" w:cs="Times New Roman"/>
                <w:szCs w:val="20"/>
              </w:rPr>
              <w:br/>
            </w:r>
            <w:r w:rsidRPr="008831E3">
              <w:rPr>
                <w:rStyle w:val="fill"/>
                <w:rFonts w:ascii="Times New Roman" w:hAnsi="Times New Roman" w:cs="Times New Roman"/>
                <w:b w:val="0"/>
                <w:i w:val="0"/>
                <w:color w:val="auto"/>
                <w:szCs w:val="20"/>
              </w:rPr>
              <w:t>отсутствие</w:t>
            </w:r>
          </w:p>
        </w:tc>
      </w:tr>
      <w:tr w:rsidR="002B736B" w:rsidRPr="00213BF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jc w:val="center"/>
              <w:rPr>
                <w:rFonts w:ascii="Times New Roman" w:hAnsi="Times New Roman" w:cs="Times New Roman"/>
                <w:szCs w:val="20"/>
              </w:rPr>
            </w:pPr>
            <w:r w:rsidRPr="008831E3">
              <w:rPr>
                <w:rStyle w:val="fill"/>
                <w:rFonts w:ascii="Times New Roman" w:hAnsi="Times New Roman" w:cs="Times New Roman"/>
                <w:b w:val="0"/>
                <w:i w:val="0"/>
                <w:color w:val="auto"/>
                <w:szCs w:val="20"/>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b/>
                <w:i/>
                <w:szCs w:val="20"/>
              </w:rPr>
            </w:pPr>
            <w:r w:rsidRPr="008831E3">
              <w:rPr>
                <w:rStyle w:val="fill"/>
                <w:rFonts w:ascii="Times New Roman" w:hAnsi="Times New Roman" w:cs="Times New Roman"/>
                <w:b w:val="0"/>
                <w:i w:val="0"/>
                <w:color w:val="auto"/>
              </w:rPr>
              <w:t>Руководитель МБУ «ЦБ» администрации КМР Павлова Е.Г.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szCs w:val="20"/>
              </w:rPr>
            </w:pPr>
            <w:r w:rsidRPr="008831E3">
              <w:rPr>
                <w:rFonts w:ascii="Times New Roman" w:hAnsi="Times New Roman" w:cs="Times New Roman"/>
                <w:szCs w:val="20"/>
              </w:rPr>
              <w:t>_</w:t>
            </w:r>
          </w:p>
        </w:tc>
      </w:tr>
      <w:tr w:rsidR="002B736B" w:rsidRPr="00213BF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jc w:val="center"/>
              <w:rPr>
                <w:rFonts w:ascii="Times New Roman" w:hAnsi="Times New Roman" w:cs="Times New Roman"/>
                <w:szCs w:val="20"/>
              </w:rPr>
            </w:pPr>
            <w:r w:rsidRPr="008831E3">
              <w:rPr>
                <w:rStyle w:val="fill"/>
                <w:rFonts w:ascii="Times New Roman" w:hAnsi="Times New Roman" w:cs="Times New Roman"/>
                <w:b w:val="0"/>
                <w:i w:val="0"/>
                <w:color w:val="auto"/>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b/>
                <w:i/>
                <w:szCs w:val="20"/>
              </w:rPr>
            </w:pPr>
            <w:r w:rsidRPr="008831E3">
              <w:rPr>
                <w:rStyle w:val="fill"/>
                <w:rFonts w:ascii="Times New Roman" w:hAnsi="Times New Roman" w:cs="Times New Roman"/>
                <w:b w:val="0"/>
                <w:i w:val="0"/>
                <w:color w:val="auto"/>
              </w:rPr>
              <w:t>Зам.гл</w:t>
            </w:r>
            <w:proofErr w:type="gramStart"/>
            <w:r w:rsidRPr="008831E3">
              <w:rPr>
                <w:rStyle w:val="fill"/>
                <w:rFonts w:ascii="Times New Roman" w:hAnsi="Times New Roman" w:cs="Times New Roman"/>
                <w:b w:val="0"/>
                <w:i w:val="0"/>
                <w:color w:val="auto"/>
              </w:rPr>
              <w:t>.б</w:t>
            </w:r>
            <w:proofErr w:type="gramEnd"/>
            <w:r w:rsidRPr="008831E3">
              <w:rPr>
                <w:rStyle w:val="fill"/>
                <w:rFonts w:ascii="Times New Roman" w:hAnsi="Times New Roman" w:cs="Times New Roman"/>
                <w:b w:val="0"/>
                <w:i w:val="0"/>
                <w:color w:val="auto"/>
              </w:rPr>
              <w:t xml:space="preserve">ухгалтера МБУ «ЦБ» администрации КМР </w:t>
            </w:r>
            <w:proofErr w:type="spellStart"/>
            <w:r w:rsidRPr="008831E3">
              <w:rPr>
                <w:rStyle w:val="fill"/>
                <w:rFonts w:ascii="Times New Roman" w:hAnsi="Times New Roman" w:cs="Times New Roman"/>
                <w:b w:val="0"/>
                <w:i w:val="0"/>
                <w:color w:val="auto"/>
              </w:rPr>
              <w:t>Момот</w:t>
            </w:r>
            <w:proofErr w:type="spellEnd"/>
            <w:r w:rsidRPr="008831E3">
              <w:rPr>
                <w:rStyle w:val="fill"/>
                <w:rFonts w:ascii="Times New Roman" w:hAnsi="Times New Roman" w:cs="Times New Roman"/>
                <w:b w:val="0"/>
                <w:i w:val="0"/>
                <w:color w:val="auto"/>
              </w:rPr>
              <w:t xml:space="preserve"> Е.А.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8831E3" w:rsidRDefault="002B736B" w:rsidP="005907B4">
            <w:pPr>
              <w:rPr>
                <w:rFonts w:ascii="Times New Roman" w:hAnsi="Times New Roman" w:cs="Times New Roman"/>
                <w:szCs w:val="20"/>
              </w:rPr>
            </w:pPr>
            <w:r w:rsidRPr="008831E3">
              <w:rPr>
                <w:rFonts w:ascii="Times New Roman" w:hAnsi="Times New Roman" w:cs="Times New Roman"/>
                <w:szCs w:val="20"/>
              </w:rPr>
              <w:t>За руководителя в его отсутствие</w:t>
            </w:r>
          </w:p>
        </w:tc>
      </w:tr>
      <w:tr w:rsidR="002B736B" w:rsidRPr="00213BF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jc w:val="center"/>
              <w:rPr>
                <w:rFonts w:ascii="Times New Roman" w:hAnsi="Times New Roman" w:cs="Times New Roman"/>
                <w:szCs w:val="20"/>
              </w:rPr>
            </w:pPr>
            <w:r w:rsidRPr="008831E3">
              <w:rPr>
                <w:rStyle w:val="fill"/>
                <w:rFonts w:ascii="Times New Roman" w:hAnsi="Times New Roman" w:cs="Times New Roman"/>
                <w:b w:val="0"/>
                <w:i w:val="0"/>
                <w:color w:val="auto"/>
                <w:szCs w:val="20"/>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b/>
                <w:i/>
                <w:szCs w:val="20"/>
              </w:rPr>
            </w:pPr>
            <w:r w:rsidRPr="008831E3">
              <w:rPr>
                <w:rFonts w:ascii="Times New Roman" w:hAnsi="Times New Roman" w:cs="Times New Roman"/>
                <w:szCs w:val="20"/>
              </w:rPr>
              <w:t> </w:t>
            </w:r>
            <w:r w:rsidRPr="008831E3">
              <w:rPr>
                <w:rStyle w:val="fill"/>
                <w:rFonts w:ascii="Times New Roman" w:hAnsi="Times New Roman" w:cs="Times New Roman"/>
                <w:b w:val="0"/>
                <w:i w:val="0"/>
                <w:color w:val="auto"/>
              </w:rPr>
              <w:t>Зам.гл</w:t>
            </w:r>
            <w:proofErr w:type="gramStart"/>
            <w:r w:rsidRPr="008831E3">
              <w:rPr>
                <w:rStyle w:val="fill"/>
                <w:rFonts w:ascii="Times New Roman" w:hAnsi="Times New Roman" w:cs="Times New Roman"/>
                <w:b w:val="0"/>
                <w:i w:val="0"/>
                <w:color w:val="auto"/>
              </w:rPr>
              <w:t>.б</w:t>
            </w:r>
            <w:proofErr w:type="gramEnd"/>
            <w:r w:rsidRPr="008831E3">
              <w:rPr>
                <w:rStyle w:val="fill"/>
                <w:rFonts w:ascii="Times New Roman" w:hAnsi="Times New Roman" w:cs="Times New Roman"/>
                <w:b w:val="0"/>
                <w:i w:val="0"/>
                <w:color w:val="auto"/>
              </w:rPr>
              <w:t>ухгалтера МБУ «ЦБ» администрации КМР Середа 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8831E3" w:rsidRDefault="002B736B" w:rsidP="005907B4">
            <w:pPr>
              <w:rPr>
                <w:rFonts w:ascii="Times New Roman" w:hAnsi="Times New Roman" w:cs="Times New Roman"/>
                <w:szCs w:val="20"/>
              </w:rPr>
            </w:pPr>
            <w:r w:rsidRPr="008831E3">
              <w:rPr>
                <w:rFonts w:ascii="Times New Roman" w:hAnsi="Times New Roman" w:cs="Times New Roman"/>
                <w:szCs w:val="20"/>
              </w:rPr>
              <w:t> </w:t>
            </w:r>
            <w:r w:rsidRPr="008831E3">
              <w:rPr>
                <w:rStyle w:val="fill"/>
                <w:rFonts w:ascii="Times New Roman" w:hAnsi="Times New Roman" w:cs="Times New Roman"/>
                <w:b w:val="0"/>
                <w:i w:val="0"/>
                <w:color w:val="auto"/>
                <w:szCs w:val="20"/>
              </w:rPr>
              <w:t>За главного бухгалтера в его отсутствие</w:t>
            </w:r>
          </w:p>
        </w:tc>
      </w:tr>
    </w:tbl>
    <w:p w:rsidR="002B736B" w:rsidRPr="00F3398C" w:rsidRDefault="002B736B" w:rsidP="002B736B"/>
    <w:p w:rsidR="002B736B" w:rsidRPr="00F3398C" w:rsidRDefault="002B736B" w:rsidP="002B736B"/>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pStyle w:val="makeword"/>
        <w:spacing w:after="100" w:afterAutospacing="1"/>
        <w:contextualSpacing/>
        <w:jc w:val="right"/>
      </w:pPr>
    </w:p>
    <w:p w:rsidR="002B736B" w:rsidRPr="00D90CFB" w:rsidRDefault="002B736B" w:rsidP="002B736B">
      <w:pPr>
        <w:pStyle w:val="makeword"/>
        <w:spacing w:after="100" w:afterAutospacing="1"/>
        <w:contextualSpacing/>
        <w:jc w:val="right"/>
        <w:rPr>
          <w:b/>
        </w:rPr>
      </w:pPr>
      <w:r w:rsidRPr="00D90CFB">
        <w:t>Приложение №15</w:t>
      </w:r>
      <w:r w:rsidRPr="00D90CFB">
        <w:br/>
        <w:t xml:space="preserve">к распоряжению от 29.12.2018г № 138-Р </w:t>
      </w:r>
      <w:r w:rsidRPr="00D90CFB">
        <w:br/>
      </w:r>
    </w:p>
    <w:p w:rsidR="002B736B" w:rsidRPr="00D90CFB" w:rsidRDefault="002B736B" w:rsidP="002B736B">
      <w:pPr>
        <w:pStyle w:val="makeword"/>
        <w:spacing w:after="100" w:afterAutospacing="1"/>
        <w:contextualSpacing/>
        <w:jc w:val="center"/>
        <w:rPr>
          <w:b/>
        </w:rPr>
      </w:pPr>
      <w:r w:rsidRPr="00D90CFB">
        <w:rPr>
          <w:b/>
        </w:rPr>
        <w:t>График документооборота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368"/>
        <w:gridCol w:w="1964"/>
        <w:gridCol w:w="1940"/>
        <w:gridCol w:w="1816"/>
      </w:tblGrid>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lastRenderedPageBreak/>
              <w:t>Наименование документа</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Форма</w:t>
            </w: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Должностные лица, ответственные за исполнения</w:t>
            </w: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Должностные лица, подписывающие документ</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Сроки составления и предоставления в бухгалтерию</w:t>
            </w:r>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Табель использования рабочего времени</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Т-0504421</w:t>
            </w: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Вед</w:t>
            </w:r>
            <w:proofErr w:type="gramStart"/>
            <w:r w:rsidRPr="00D90CFB">
              <w:rPr>
                <w:rFonts w:ascii="Times New Roman" w:hAnsi="Times New Roman" w:cs="Times New Roman"/>
              </w:rPr>
              <w:t>.</w:t>
            </w:r>
            <w:proofErr w:type="gramEnd"/>
            <w:r w:rsidRPr="00D90CFB">
              <w:rPr>
                <w:rFonts w:ascii="Times New Roman" w:hAnsi="Times New Roman" w:cs="Times New Roman"/>
              </w:rPr>
              <w:t xml:space="preserve"> </w:t>
            </w:r>
            <w:proofErr w:type="gramStart"/>
            <w:r w:rsidRPr="00D90CFB">
              <w:rPr>
                <w:rFonts w:ascii="Times New Roman" w:hAnsi="Times New Roman" w:cs="Times New Roman"/>
              </w:rPr>
              <w:t>с</w:t>
            </w:r>
            <w:proofErr w:type="gramEnd"/>
            <w:r w:rsidRPr="00D90CFB">
              <w:rPr>
                <w:rFonts w:ascii="Times New Roman" w:hAnsi="Times New Roman" w:cs="Times New Roman"/>
              </w:rPr>
              <w:t>пециалист</w:t>
            </w: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20-26</w:t>
            </w:r>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Приходный кассовый ордер</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ПКО-</w:t>
            </w:r>
          </w:p>
          <w:p w:rsidR="002B736B" w:rsidRPr="00D90CFB" w:rsidRDefault="002B736B" w:rsidP="005907B4">
            <w:pPr>
              <w:rPr>
                <w:rFonts w:ascii="Times New Roman" w:hAnsi="Times New Roman" w:cs="Times New Roman"/>
              </w:rPr>
            </w:pPr>
            <w:r w:rsidRPr="00D90CFB">
              <w:rPr>
                <w:rFonts w:ascii="Times New Roman" w:hAnsi="Times New Roman" w:cs="Times New Roman"/>
              </w:rPr>
              <w:t>031001</w:t>
            </w: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Вед</w:t>
            </w:r>
            <w:proofErr w:type="gramStart"/>
            <w:r w:rsidRPr="00D90CFB">
              <w:rPr>
                <w:rFonts w:ascii="Times New Roman" w:hAnsi="Times New Roman" w:cs="Times New Roman"/>
              </w:rPr>
              <w:t>.</w:t>
            </w:r>
            <w:proofErr w:type="gramEnd"/>
            <w:r w:rsidRPr="00D90CFB">
              <w:rPr>
                <w:rFonts w:ascii="Times New Roman" w:hAnsi="Times New Roman" w:cs="Times New Roman"/>
              </w:rPr>
              <w:t xml:space="preserve"> </w:t>
            </w:r>
            <w:proofErr w:type="gramStart"/>
            <w:r w:rsidRPr="00D90CFB">
              <w:rPr>
                <w:rFonts w:ascii="Times New Roman" w:hAnsi="Times New Roman" w:cs="Times New Roman"/>
              </w:rPr>
              <w:t>с</w:t>
            </w:r>
            <w:proofErr w:type="gramEnd"/>
            <w:r w:rsidRPr="00D90CFB">
              <w:rPr>
                <w:rFonts w:ascii="Times New Roman" w:hAnsi="Times New Roman" w:cs="Times New Roman"/>
              </w:rPr>
              <w:t>пециалист</w:t>
            </w: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Гл</w:t>
            </w:r>
            <w:proofErr w:type="gramStart"/>
            <w:r w:rsidRPr="00D90CFB">
              <w:rPr>
                <w:rFonts w:ascii="Times New Roman" w:hAnsi="Times New Roman" w:cs="Times New Roman"/>
              </w:rPr>
              <w:t>.б</w:t>
            </w:r>
            <w:proofErr w:type="gramEnd"/>
            <w:r w:rsidRPr="00D90CFB">
              <w:rPr>
                <w:rFonts w:ascii="Times New Roman" w:hAnsi="Times New Roman" w:cs="Times New Roman"/>
              </w:rPr>
              <w:t>ухгалтер или его заместитель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Ежедневно до 17ч.</w:t>
            </w:r>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Расходный кассовый ордер</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РКО-</w:t>
            </w:r>
          </w:p>
          <w:p w:rsidR="002B736B" w:rsidRPr="00D90CFB" w:rsidRDefault="002B736B" w:rsidP="005907B4">
            <w:pPr>
              <w:rPr>
                <w:rFonts w:ascii="Times New Roman" w:hAnsi="Times New Roman" w:cs="Times New Roman"/>
              </w:rPr>
            </w:pPr>
            <w:r w:rsidRPr="00D90CFB">
              <w:rPr>
                <w:rFonts w:ascii="Times New Roman" w:hAnsi="Times New Roman" w:cs="Times New Roman"/>
              </w:rPr>
              <w:t>0310002</w:t>
            </w: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Вед</w:t>
            </w:r>
            <w:proofErr w:type="gramStart"/>
            <w:r w:rsidRPr="00D90CFB">
              <w:rPr>
                <w:rFonts w:ascii="Times New Roman" w:hAnsi="Times New Roman" w:cs="Times New Roman"/>
              </w:rPr>
              <w:t>.</w:t>
            </w:r>
            <w:proofErr w:type="gramEnd"/>
            <w:r w:rsidRPr="00D90CFB">
              <w:rPr>
                <w:rFonts w:ascii="Times New Roman" w:hAnsi="Times New Roman" w:cs="Times New Roman"/>
              </w:rPr>
              <w:t xml:space="preserve"> </w:t>
            </w:r>
            <w:proofErr w:type="gramStart"/>
            <w:r w:rsidRPr="00D90CFB">
              <w:rPr>
                <w:rFonts w:ascii="Times New Roman" w:hAnsi="Times New Roman" w:cs="Times New Roman"/>
              </w:rPr>
              <w:t>с</w:t>
            </w:r>
            <w:proofErr w:type="gramEnd"/>
            <w:r w:rsidRPr="00D90CFB">
              <w:rPr>
                <w:rFonts w:ascii="Times New Roman" w:hAnsi="Times New Roman" w:cs="Times New Roman"/>
              </w:rPr>
              <w:t xml:space="preserve">пециалист </w:t>
            </w: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 Гл</w:t>
            </w:r>
            <w:proofErr w:type="gramStart"/>
            <w:r w:rsidRPr="00D90CFB">
              <w:rPr>
                <w:rFonts w:ascii="Times New Roman" w:hAnsi="Times New Roman" w:cs="Times New Roman"/>
              </w:rPr>
              <w:t>.б</w:t>
            </w:r>
            <w:proofErr w:type="gramEnd"/>
            <w:r w:rsidRPr="00D90CFB">
              <w:rPr>
                <w:rFonts w:ascii="Times New Roman" w:hAnsi="Times New Roman" w:cs="Times New Roman"/>
              </w:rPr>
              <w:t>ухгалтер или его заместитель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Ежедневно до 17ч.</w:t>
            </w:r>
          </w:p>
        </w:tc>
      </w:tr>
      <w:tr w:rsidR="002B736B" w:rsidRPr="00D90CFB" w:rsidTr="005907B4">
        <w:trPr>
          <w:trHeight w:val="1881"/>
        </w:trPr>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Платежные поручения</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Согласно</w:t>
            </w:r>
          </w:p>
          <w:p w:rsidR="002B736B" w:rsidRPr="00D90CFB" w:rsidRDefault="002B736B" w:rsidP="005907B4">
            <w:pPr>
              <w:rPr>
                <w:rFonts w:ascii="Times New Roman" w:hAnsi="Times New Roman" w:cs="Times New Roman"/>
              </w:rPr>
            </w:pPr>
            <w:r w:rsidRPr="00D90CFB">
              <w:rPr>
                <w:rFonts w:ascii="Times New Roman" w:hAnsi="Times New Roman" w:cs="Times New Roman"/>
              </w:rPr>
              <w:t>Указаний Банка</w:t>
            </w:r>
          </w:p>
          <w:p w:rsidR="002B736B" w:rsidRPr="00D90CFB" w:rsidRDefault="002B736B" w:rsidP="005907B4">
            <w:pPr>
              <w:rPr>
                <w:rFonts w:ascii="Times New Roman" w:hAnsi="Times New Roman" w:cs="Times New Roman"/>
              </w:rPr>
            </w:pPr>
            <w:r w:rsidRPr="00D90CFB">
              <w:rPr>
                <w:rFonts w:ascii="Times New Roman" w:hAnsi="Times New Roman" w:cs="Times New Roman"/>
              </w:rPr>
              <w:t>России</w:t>
            </w:r>
          </w:p>
          <w:p w:rsidR="002B736B" w:rsidRPr="00D90CFB" w:rsidRDefault="002B736B" w:rsidP="005907B4">
            <w:pPr>
              <w:rPr>
                <w:rFonts w:ascii="Times New Roman" w:hAnsi="Times New Roman" w:cs="Times New Roman"/>
              </w:rPr>
            </w:pPr>
            <w:r w:rsidRPr="00D90CFB">
              <w:rPr>
                <w:rFonts w:ascii="Times New Roman" w:hAnsi="Times New Roman" w:cs="Times New Roman"/>
              </w:rPr>
              <w:t>От 25.08.04</w:t>
            </w:r>
          </w:p>
          <w:p w:rsidR="002B736B" w:rsidRPr="00D90CFB" w:rsidRDefault="002B736B" w:rsidP="005907B4">
            <w:pPr>
              <w:rPr>
                <w:rFonts w:ascii="Times New Roman" w:hAnsi="Times New Roman" w:cs="Times New Roman"/>
              </w:rPr>
            </w:pPr>
            <w:r w:rsidRPr="00D90CFB">
              <w:rPr>
                <w:rFonts w:ascii="Times New Roman" w:hAnsi="Times New Roman" w:cs="Times New Roman"/>
              </w:rPr>
              <w:t>№1493-у</w:t>
            </w:r>
          </w:p>
          <w:p w:rsidR="002B736B" w:rsidRPr="00D90CFB" w:rsidRDefault="002B736B" w:rsidP="005907B4">
            <w:pPr>
              <w:rPr>
                <w:rFonts w:ascii="Times New Roman" w:hAnsi="Times New Roman" w:cs="Times New Roman"/>
              </w:rPr>
            </w:pP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Должностные лица,</w:t>
            </w:r>
          </w:p>
          <w:p w:rsidR="002B736B" w:rsidRPr="00D90CFB" w:rsidRDefault="002B736B" w:rsidP="005907B4">
            <w:pPr>
              <w:rPr>
                <w:rFonts w:ascii="Times New Roman" w:hAnsi="Times New Roman" w:cs="Times New Roman"/>
              </w:rPr>
            </w:pPr>
            <w:r w:rsidRPr="00D90CFB">
              <w:rPr>
                <w:rFonts w:ascii="Times New Roman" w:hAnsi="Times New Roman" w:cs="Times New Roman"/>
              </w:rPr>
              <w:t>согласно должностным обязанностям</w:t>
            </w:r>
          </w:p>
          <w:p w:rsidR="002B736B" w:rsidRPr="00D90CFB" w:rsidRDefault="002B736B" w:rsidP="005907B4">
            <w:pPr>
              <w:rPr>
                <w:rFonts w:ascii="Times New Roman" w:hAnsi="Times New Roman" w:cs="Times New Roman"/>
              </w:rPr>
            </w:pP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 Гл</w:t>
            </w:r>
            <w:proofErr w:type="gramStart"/>
            <w:r w:rsidRPr="00D90CFB">
              <w:rPr>
                <w:rFonts w:ascii="Times New Roman" w:hAnsi="Times New Roman" w:cs="Times New Roman"/>
              </w:rPr>
              <w:t>.б</w:t>
            </w:r>
            <w:proofErr w:type="gramEnd"/>
            <w:r w:rsidRPr="00D90CFB">
              <w:rPr>
                <w:rFonts w:ascii="Times New Roman" w:hAnsi="Times New Roman" w:cs="Times New Roman"/>
              </w:rPr>
              <w:t>ухгалтер или его заместитель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Ежедневно до 17ч.</w:t>
            </w:r>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Прика</w:t>
            </w:r>
            <w:proofErr w:type="gramStart"/>
            <w:r w:rsidRPr="00D90CFB">
              <w:rPr>
                <w:rFonts w:ascii="Times New Roman" w:hAnsi="Times New Roman" w:cs="Times New Roman"/>
              </w:rPr>
              <w:t>з(</w:t>
            </w:r>
            <w:proofErr w:type="gramEnd"/>
            <w:r w:rsidRPr="00D90CFB">
              <w:rPr>
                <w:rFonts w:ascii="Times New Roman" w:hAnsi="Times New Roman" w:cs="Times New Roman"/>
              </w:rPr>
              <w:t>распоряжение) о приеме( переводе на работу)</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Т-1</w:t>
            </w: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w:t>
            </w: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По мере составления и подписания</w:t>
            </w:r>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Приказ (распоряжение</w:t>
            </w:r>
            <w:proofErr w:type="gramStart"/>
            <w:r w:rsidRPr="00D90CFB">
              <w:rPr>
                <w:rFonts w:ascii="Times New Roman" w:hAnsi="Times New Roman" w:cs="Times New Roman"/>
              </w:rPr>
              <w:t>)о</w:t>
            </w:r>
            <w:proofErr w:type="gramEnd"/>
            <w:r w:rsidRPr="00D90CFB">
              <w:rPr>
                <w:rFonts w:ascii="Times New Roman" w:hAnsi="Times New Roman" w:cs="Times New Roman"/>
              </w:rPr>
              <w:t xml:space="preserve"> прекращении трудового договора</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Т-8</w:t>
            </w: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w:t>
            </w: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По мере составления и подписания</w:t>
            </w:r>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Приказ (распоряжение) о предоставлении отпуска</w:t>
            </w:r>
          </w:p>
        </w:tc>
        <w:tc>
          <w:tcPr>
            <w:tcW w:w="1368" w:type="dxa"/>
          </w:tcPr>
          <w:p w:rsidR="002B736B" w:rsidRPr="00D90CFB" w:rsidRDefault="002B736B" w:rsidP="005907B4">
            <w:pPr>
              <w:rPr>
                <w:rFonts w:ascii="Times New Roman" w:hAnsi="Times New Roman" w:cs="Times New Roman"/>
              </w:rPr>
            </w:pP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w:t>
            </w: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Не менее 5 рабочих дней до начала отпуска</w:t>
            </w:r>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Другие приказы (распоряжения)</w:t>
            </w:r>
          </w:p>
        </w:tc>
        <w:tc>
          <w:tcPr>
            <w:tcW w:w="1368" w:type="dxa"/>
          </w:tcPr>
          <w:p w:rsidR="002B736B" w:rsidRPr="00D90CFB" w:rsidRDefault="002B736B" w:rsidP="005907B4">
            <w:pPr>
              <w:rPr>
                <w:rFonts w:ascii="Times New Roman" w:hAnsi="Times New Roman" w:cs="Times New Roman"/>
              </w:rPr>
            </w:pP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w:t>
            </w: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По мере составления и подписания</w:t>
            </w:r>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Авансовый отчет</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Форма по ОКУД 0504505</w:t>
            </w: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Подотчетное лицо</w:t>
            </w: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 Гл</w:t>
            </w:r>
            <w:proofErr w:type="gramStart"/>
            <w:r w:rsidRPr="00D90CFB">
              <w:rPr>
                <w:rFonts w:ascii="Times New Roman" w:hAnsi="Times New Roman" w:cs="Times New Roman"/>
              </w:rPr>
              <w:t>.б</w:t>
            </w:r>
            <w:proofErr w:type="gramEnd"/>
            <w:r w:rsidRPr="00D90CFB">
              <w:rPr>
                <w:rFonts w:ascii="Times New Roman" w:hAnsi="Times New Roman" w:cs="Times New Roman"/>
              </w:rPr>
              <w:t>ухгалтер</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В течени</w:t>
            </w:r>
            <w:proofErr w:type="gramStart"/>
            <w:r w:rsidRPr="00D90CFB">
              <w:rPr>
                <w:rFonts w:ascii="Times New Roman" w:hAnsi="Times New Roman" w:cs="Times New Roman"/>
              </w:rPr>
              <w:t>и</w:t>
            </w:r>
            <w:proofErr w:type="gramEnd"/>
            <w:r w:rsidRPr="00D90CFB">
              <w:rPr>
                <w:rFonts w:ascii="Times New Roman" w:hAnsi="Times New Roman" w:cs="Times New Roman"/>
              </w:rPr>
              <w:t xml:space="preserve"> 3-х </w:t>
            </w:r>
          </w:p>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 дней по </w:t>
            </w:r>
            <w:proofErr w:type="spellStart"/>
            <w:r w:rsidRPr="00D90CFB">
              <w:rPr>
                <w:rFonts w:ascii="Times New Roman" w:hAnsi="Times New Roman" w:cs="Times New Roman"/>
              </w:rPr>
              <w:t>командир</w:t>
            </w:r>
            <w:proofErr w:type="gramStart"/>
            <w:r w:rsidRPr="00D90CFB">
              <w:rPr>
                <w:rFonts w:ascii="Times New Roman" w:hAnsi="Times New Roman" w:cs="Times New Roman"/>
              </w:rPr>
              <w:t>.р</w:t>
            </w:r>
            <w:proofErr w:type="gramEnd"/>
            <w:r w:rsidRPr="00D90CFB">
              <w:rPr>
                <w:rFonts w:ascii="Times New Roman" w:hAnsi="Times New Roman" w:cs="Times New Roman"/>
              </w:rPr>
              <w:t>асходам</w:t>
            </w:r>
            <w:proofErr w:type="spellEnd"/>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Доверенности</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Ф№М-2</w:t>
            </w:r>
          </w:p>
        </w:tc>
        <w:tc>
          <w:tcPr>
            <w:tcW w:w="1964"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Должностные лица,</w:t>
            </w:r>
          </w:p>
          <w:p w:rsidR="002B736B" w:rsidRPr="00D90CFB" w:rsidRDefault="002B736B" w:rsidP="005907B4">
            <w:pPr>
              <w:rPr>
                <w:rFonts w:ascii="Times New Roman" w:hAnsi="Times New Roman" w:cs="Times New Roman"/>
              </w:rPr>
            </w:pPr>
            <w:r w:rsidRPr="00D90CFB">
              <w:rPr>
                <w:rFonts w:ascii="Times New Roman" w:hAnsi="Times New Roman" w:cs="Times New Roman"/>
              </w:rPr>
              <w:lastRenderedPageBreak/>
              <w:t>согласно должностным обязанностям</w:t>
            </w:r>
          </w:p>
          <w:p w:rsidR="002B736B" w:rsidRPr="00D90CFB" w:rsidRDefault="002B736B" w:rsidP="005907B4">
            <w:pPr>
              <w:rPr>
                <w:rFonts w:ascii="Times New Roman" w:hAnsi="Times New Roman" w:cs="Times New Roman"/>
              </w:rPr>
            </w:pPr>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lastRenderedPageBreak/>
              <w:t>Руководитель, Гл</w:t>
            </w:r>
            <w:proofErr w:type="gramStart"/>
            <w:r w:rsidRPr="00D90CFB">
              <w:rPr>
                <w:rFonts w:ascii="Times New Roman" w:hAnsi="Times New Roman" w:cs="Times New Roman"/>
              </w:rPr>
              <w:t>.б</w:t>
            </w:r>
            <w:proofErr w:type="gramEnd"/>
            <w:r w:rsidRPr="00D90CFB">
              <w:rPr>
                <w:rFonts w:ascii="Times New Roman" w:hAnsi="Times New Roman" w:cs="Times New Roman"/>
              </w:rPr>
              <w:t xml:space="preserve">ухгалтер или </w:t>
            </w:r>
            <w:r w:rsidRPr="00D90CFB">
              <w:rPr>
                <w:rFonts w:ascii="Times New Roman" w:hAnsi="Times New Roman" w:cs="Times New Roman"/>
              </w:rPr>
              <w:lastRenderedPageBreak/>
              <w:t>его заместитель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lastRenderedPageBreak/>
              <w:t>Ежедневно до 17ч.</w:t>
            </w:r>
          </w:p>
        </w:tc>
      </w:tr>
      <w:tr w:rsidR="002B736B" w:rsidRPr="00D90CFB" w:rsidTr="005907B4">
        <w:tc>
          <w:tcPr>
            <w:tcW w:w="251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lastRenderedPageBreak/>
              <w:t xml:space="preserve">Накладные, Акты выполненных работ </w:t>
            </w:r>
          </w:p>
        </w:tc>
        <w:tc>
          <w:tcPr>
            <w:tcW w:w="1368"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Н-0315007</w:t>
            </w:r>
          </w:p>
          <w:p w:rsidR="002B736B" w:rsidRPr="00D90CFB" w:rsidRDefault="002B736B" w:rsidP="005907B4">
            <w:pPr>
              <w:rPr>
                <w:rFonts w:ascii="Times New Roman" w:hAnsi="Times New Roman" w:cs="Times New Roman"/>
              </w:rPr>
            </w:pPr>
            <w:r w:rsidRPr="00D90CFB">
              <w:rPr>
                <w:rFonts w:ascii="Times New Roman" w:hAnsi="Times New Roman" w:cs="Times New Roman"/>
              </w:rPr>
              <w:t>Н-0306032</w:t>
            </w:r>
          </w:p>
        </w:tc>
        <w:tc>
          <w:tcPr>
            <w:tcW w:w="1964" w:type="dxa"/>
          </w:tcPr>
          <w:p w:rsidR="002B736B" w:rsidRPr="00D90CFB" w:rsidRDefault="002B736B" w:rsidP="005907B4">
            <w:pPr>
              <w:rPr>
                <w:rFonts w:ascii="Times New Roman" w:hAnsi="Times New Roman" w:cs="Times New Roman"/>
              </w:rPr>
            </w:pPr>
            <w:proofErr w:type="spellStart"/>
            <w:r w:rsidRPr="00D90CFB">
              <w:rPr>
                <w:rFonts w:ascii="Times New Roman" w:hAnsi="Times New Roman" w:cs="Times New Roman"/>
              </w:rPr>
              <w:t>Вед</w:t>
            </w:r>
            <w:proofErr w:type="gramStart"/>
            <w:r w:rsidRPr="00D90CFB">
              <w:rPr>
                <w:rFonts w:ascii="Times New Roman" w:hAnsi="Times New Roman" w:cs="Times New Roman"/>
              </w:rPr>
              <w:t>.с</w:t>
            </w:r>
            <w:proofErr w:type="gramEnd"/>
            <w:r w:rsidRPr="00D90CFB">
              <w:rPr>
                <w:rFonts w:ascii="Times New Roman" w:hAnsi="Times New Roman" w:cs="Times New Roman"/>
              </w:rPr>
              <w:t>пециалист</w:t>
            </w:r>
            <w:proofErr w:type="spellEnd"/>
          </w:p>
        </w:tc>
        <w:tc>
          <w:tcPr>
            <w:tcW w:w="1940"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Руководитель, Гл</w:t>
            </w:r>
            <w:proofErr w:type="gramStart"/>
            <w:r w:rsidRPr="00D90CFB">
              <w:rPr>
                <w:rFonts w:ascii="Times New Roman" w:hAnsi="Times New Roman" w:cs="Times New Roman"/>
              </w:rPr>
              <w:t>.б</w:t>
            </w:r>
            <w:proofErr w:type="gramEnd"/>
            <w:r w:rsidRPr="00D90CFB">
              <w:rPr>
                <w:rFonts w:ascii="Times New Roman" w:hAnsi="Times New Roman" w:cs="Times New Roman"/>
              </w:rPr>
              <w:t>ухгалтер или его заместитель</w:t>
            </w:r>
          </w:p>
        </w:tc>
        <w:tc>
          <w:tcPr>
            <w:tcW w:w="181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Ежедневно до 17ч.</w:t>
            </w:r>
          </w:p>
        </w:tc>
      </w:tr>
    </w:tbl>
    <w:p w:rsidR="002B736B" w:rsidRPr="00D90CFB" w:rsidRDefault="002B736B" w:rsidP="002B736B">
      <w:pPr>
        <w:pStyle w:val="makeword"/>
        <w:spacing w:after="100" w:afterAutospacing="1"/>
        <w:contextualSpacing/>
        <w:jc w:val="right"/>
      </w:pPr>
      <w:r w:rsidRPr="00D90CFB">
        <w:t>Приложение №5</w:t>
      </w:r>
      <w:r w:rsidRPr="00D90CFB">
        <w:br/>
        <w:t xml:space="preserve">к распоряжению от 29.12.2018г. № 138-Р </w:t>
      </w:r>
      <w:r w:rsidRPr="00D90CFB">
        <w:br/>
      </w:r>
    </w:p>
    <w:p w:rsidR="002B736B" w:rsidRPr="00D90CFB" w:rsidRDefault="002B736B" w:rsidP="002B736B">
      <w:pPr>
        <w:jc w:val="center"/>
        <w:rPr>
          <w:rFonts w:ascii="Times New Roman" w:hAnsi="Times New Roman" w:cs="Times New Roman"/>
          <w:b/>
        </w:rPr>
      </w:pPr>
      <w:r w:rsidRPr="00D90CFB">
        <w:rPr>
          <w:rFonts w:ascii="Times New Roman" w:hAnsi="Times New Roman" w:cs="Times New Roman"/>
          <w:b/>
        </w:rPr>
        <w:t>Номенклатура дел</w:t>
      </w:r>
    </w:p>
    <w:p w:rsidR="002B736B" w:rsidRDefault="002B736B" w:rsidP="002B736B">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5086"/>
        <w:gridCol w:w="1756"/>
        <w:gridCol w:w="1885"/>
      </w:tblGrid>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Индекс</w:t>
            </w:r>
          </w:p>
        </w:tc>
        <w:tc>
          <w:tcPr>
            <w:tcW w:w="508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Наименование дел</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Сроки хранения</w:t>
            </w:r>
          </w:p>
        </w:tc>
        <w:tc>
          <w:tcPr>
            <w:tcW w:w="1885"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Примечание</w:t>
            </w:r>
          </w:p>
        </w:tc>
      </w:tr>
      <w:tr w:rsidR="002B736B" w:rsidRPr="00D90CFB" w:rsidTr="005907B4">
        <w:tc>
          <w:tcPr>
            <w:tcW w:w="1020" w:type="dxa"/>
          </w:tcPr>
          <w:p w:rsidR="002B736B" w:rsidRPr="00D90CFB" w:rsidRDefault="002B736B" w:rsidP="005907B4">
            <w:pPr>
              <w:jc w:val="center"/>
              <w:rPr>
                <w:rFonts w:ascii="Times New Roman" w:hAnsi="Times New Roman" w:cs="Times New Roman"/>
                <w:lang w:val="en-US"/>
              </w:rPr>
            </w:pPr>
            <w:r w:rsidRPr="00D90CFB">
              <w:rPr>
                <w:rFonts w:ascii="Times New Roman" w:hAnsi="Times New Roman" w:cs="Times New Roman"/>
                <w:lang w:val="en-US"/>
              </w:rPr>
              <w:t>24-01</w:t>
            </w:r>
          </w:p>
        </w:tc>
        <w:tc>
          <w:tcPr>
            <w:tcW w:w="508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Устав учреждения</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 xml:space="preserve">  </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3 года</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ст.56 б</w:t>
            </w:r>
          </w:p>
        </w:tc>
        <w:tc>
          <w:tcPr>
            <w:tcW w:w="1885"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После замены новым</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24-02</w:t>
            </w:r>
          </w:p>
        </w:tc>
        <w:tc>
          <w:tcPr>
            <w:tcW w:w="508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Должностные инструкции работников МБУ «Централизованной бухгалтерии» администрации КМР</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3 года</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 77 б</w:t>
            </w:r>
          </w:p>
        </w:tc>
        <w:tc>
          <w:tcPr>
            <w:tcW w:w="1885"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 xml:space="preserve">После замены </w:t>
            </w:r>
            <w:proofErr w:type="gramStart"/>
            <w:r w:rsidRPr="00D90CFB">
              <w:rPr>
                <w:rFonts w:ascii="Times New Roman" w:hAnsi="Times New Roman" w:cs="Times New Roman"/>
              </w:rPr>
              <w:t>новыми</w:t>
            </w:r>
            <w:proofErr w:type="gramEnd"/>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24-03</w:t>
            </w:r>
          </w:p>
        </w:tc>
        <w:tc>
          <w:tcPr>
            <w:tcW w:w="508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Штатные расписания и изменения к ним</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3 года</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 71 б</w:t>
            </w:r>
          </w:p>
        </w:tc>
        <w:tc>
          <w:tcPr>
            <w:tcW w:w="1885" w:type="dxa"/>
          </w:tcPr>
          <w:p w:rsidR="002B736B" w:rsidRPr="00D90CFB" w:rsidRDefault="002B736B" w:rsidP="005907B4">
            <w:pPr>
              <w:jc w:val="center"/>
              <w:rPr>
                <w:rFonts w:ascii="Times New Roman" w:hAnsi="Times New Roman" w:cs="Times New Roman"/>
              </w:rPr>
            </w:pP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24-04</w:t>
            </w:r>
          </w:p>
        </w:tc>
        <w:tc>
          <w:tcPr>
            <w:tcW w:w="508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Муниципальное задание, план финансово-хозяйственной деятельности</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Постоянно</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 325 б</w:t>
            </w:r>
          </w:p>
        </w:tc>
        <w:tc>
          <w:tcPr>
            <w:tcW w:w="1885" w:type="dxa"/>
          </w:tcPr>
          <w:p w:rsidR="002B736B" w:rsidRPr="00D90CFB" w:rsidRDefault="002B736B" w:rsidP="005907B4">
            <w:pPr>
              <w:jc w:val="center"/>
              <w:rPr>
                <w:rFonts w:ascii="Times New Roman" w:hAnsi="Times New Roman" w:cs="Times New Roman"/>
              </w:rPr>
            </w:pP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24-05</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Отчетность по бухгалтерскому  учету (квартальная)</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 xml:space="preserve">3 года ст.351 </w:t>
            </w:r>
            <w:proofErr w:type="gramStart"/>
            <w:r w:rsidRPr="00D90CFB">
              <w:rPr>
                <w:rFonts w:ascii="Times New Roman" w:hAnsi="Times New Roman" w:cs="Times New Roman"/>
              </w:rPr>
              <w:t>в</w:t>
            </w:r>
            <w:proofErr w:type="gramEnd"/>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При отсутствии </w:t>
            </w:r>
            <w:proofErr w:type="gramStart"/>
            <w:r w:rsidRPr="00D90CFB">
              <w:rPr>
                <w:rFonts w:ascii="Times New Roman" w:hAnsi="Times New Roman" w:cs="Times New Roman"/>
              </w:rPr>
              <w:t>годовых</w:t>
            </w:r>
            <w:proofErr w:type="gramEnd"/>
            <w:r w:rsidRPr="00D90CFB">
              <w:rPr>
                <w:rFonts w:ascii="Times New Roman" w:hAnsi="Times New Roman" w:cs="Times New Roman"/>
              </w:rPr>
              <w:t xml:space="preserve"> постоянно</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24-06</w:t>
            </w:r>
          </w:p>
        </w:tc>
        <w:tc>
          <w:tcPr>
            <w:tcW w:w="5086" w:type="dxa"/>
          </w:tcPr>
          <w:p w:rsidR="002B736B" w:rsidRPr="00D90CFB" w:rsidRDefault="002B736B" w:rsidP="005907B4">
            <w:pPr>
              <w:rPr>
                <w:rFonts w:ascii="Times New Roman" w:hAnsi="Times New Roman" w:cs="Times New Roman"/>
              </w:rPr>
            </w:pPr>
            <w:proofErr w:type="gramStart"/>
            <w:r w:rsidRPr="00D90CFB">
              <w:rPr>
                <w:rFonts w:ascii="Times New Roman" w:hAnsi="Times New Roman" w:cs="Times New Roman"/>
              </w:rPr>
              <w:t>Первичные документы и приложения к ним, зафиксировавшие факт совершения хозяйственных  операции и явившиеся основанием для бухгалтерских записей</w:t>
            </w:r>
            <w:proofErr w:type="gramEnd"/>
          </w:p>
          <w:p w:rsidR="002B736B" w:rsidRPr="00D90CFB" w:rsidRDefault="002B736B" w:rsidP="005907B4">
            <w:pPr>
              <w:rPr>
                <w:rFonts w:ascii="Times New Roman" w:hAnsi="Times New Roman" w:cs="Times New Roman"/>
              </w:rPr>
            </w:pPr>
            <w:r w:rsidRPr="00D90CFB">
              <w:rPr>
                <w:rFonts w:ascii="Times New Roman" w:hAnsi="Times New Roman" w:cs="Times New Roman"/>
              </w:rPr>
              <w:t>((кассовые, банковские документы, извещение банков и переводные требования</w:t>
            </w:r>
            <w:proofErr w:type="gramStart"/>
            <w:r w:rsidRPr="00D90CFB">
              <w:rPr>
                <w:rFonts w:ascii="Times New Roman" w:hAnsi="Times New Roman" w:cs="Times New Roman"/>
              </w:rPr>
              <w:t>.</w:t>
            </w:r>
            <w:proofErr w:type="gramEnd"/>
            <w:r w:rsidRPr="00D90CFB">
              <w:rPr>
                <w:rFonts w:ascii="Times New Roman" w:hAnsi="Times New Roman" w:cs="Times New Roman"/>
              </w:rPr>
              <w:t xml:space="preserve"> </w:t>
            </w:r>
            <w:proofErr w:type="gramStart"/>
            <w:r w:rsidRPr="00D90CFB">
              <w:rPr>
                <w:rFonts w:ascii="Times New Roman" w:hAnsi="Times New Roman" w:cs="Times New Roman"/>
              </w:rPr>
              <w:t>в</w:t>
            </w:r>
            <w:proofErr w:type="gramEnd"/>
            <w:r w:rsidRPr="00D90CFB">
              <w:rPr>
                <w:rFonts w:ascii="Times New Roman" w:hAnsi="Times New Roman" w:cs="Times New Roman"/>
              </w:rPr>
              <w:t xml:space="preserve">ыписки банков табели, акты о приеме и сдаче. Списание </w:t>
            </w:r>
          </w:p>
          <w:p w:rsidR="002B736B" w:rsidRPr="00D90CFB" w:rsidRDefault="002B736B" w:rsidP="005907B4">
            <w:pPr>
              <w:rPr>
                <w:rFonts w:ascii="Times New Roman" w:hAnsi="Times New Roman" w:cs="Times New Roman"/>
              </w:rPr>
            </w:pPr>
            <w:r w:rsidRPr="00D90CFB">
              <w:rPr>
                <w:rFonts w:ascii="Times New Roman" w:hAnsi="Times New Roman" w:cs="Times New Roman"/>
              </w:rPr>
              <w:t>имущества и материалов, квитанции и накладные по учету товарно-материальных ценностей, авансовые отчеты и другие)</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5 лет ст.362</w:t>
            </w:r>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При условии завершения ревизии</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lastRenderedPageBreak/>
              <w:t>24-07</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Лицевые счета рабочих и служащих</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75 лет  ЭПК</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ст.413</w:t>
            </w:r>
          </w:p>
        </w:tc>
        <w:tc>
          <w:tcPr>
            <w:tcW w:w="1885" w:type="dxa"/>
          </w:tcPr>
          <w:p w:rsidR="002B736B" w:rsidRPr="00D90CFB" w:rsidRDefault="002B736B" w:rsidP="005907B4">
            <w:pPr>
              <w:rPr>
                <w:rFonts w:ascii="Times New Roman" w:hAnsi="Times New Roman" w:cs="Times New Roman"/>
              </w:rPr>
            </w:pP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24-08</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Расчетные ведомости (расчетно-платежные) на выдачу заработной платы работникам ЦБ</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5 лет ст.412</w:t>
            </w:r>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При отсутствии лицевых счетов 75 лет</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24-09</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Акты проверок финансово-хозяйственной деятельности и документы ревизий</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5 лет ст. 402</w:t>
            </w:r>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При условии завершения ревизии. В случае возникновения споров,</w:t>
            </w:r>
          </w:p>
          <w:p w:rsidR="002B736B" w:rsidRPr="00D90CFB" w:rsidRDefault="002B736B" w:rsidP="005907B4">
            <w:pPr>
              <w:rPr>
                <w:rFonts w:ascii="Times New Roman" w:hAnsi="Times New Roman" w:cs="Times New Roman"/>
              </w:rPr>
            </w:pPr>
            <w:r w:rsidRPr="00D90CFB">
              <w:rPr>
                <w:rFonts w:ascii="Times New Roman" w:hAnsi="Times New Roman" w:cs="Times New Roman"/>
              </w:rPr>
              <w:t>разногласий</w:t>
            </w:r>
            <w:proofErr w:type="gramStart"/>
            <w:r w:rsidRPr="00D90CFB">
              <w:rPr>
                <w:rFonts w:ascii="Times New Roman" w:hAnsi="Times New Roman" w:cs="Times New Roman"/>
              </w:rPr>
              <w:t xml:space="preserve"> ,</w:t>
            </w:r>
            <w:proofErr w:type="gramEnd"/>
            <w:r w:rsidRPr="00D90CFB">
              <w:rPr>
                <w:rFonts w:ascii="Times New Roman" w:hAnsi="Times New Roman" w:cs="Times New Roman"/>
              </w:rPr>
              <w:t xml:space="preserve"> следственных дел- сохраняются до вынесения окончательного решения</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24-10</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Документы (исполнительные листы и переписка по удержанию из заработной платы)</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 xml:space="preserve">До минования надобности </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 416</w:t>
            </w:r>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Не менее 5 лет</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24-11</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Образцы подписей материально-ответственных лиц</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До минования надобности</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 xml:space="preserve"> ст. 458</w:t>
            </w:r>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Не менее 5 лет</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24-12</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Договора, соглашения, хозяйственные, операционные, трудовые и др.</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5 лет ст. 436</w:t>
            </w:r>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После истечения срока действия договора,</w:t>
            </w:r>
          </w:p>
          <w:p w:rsidR="002B736B" w:rsidRPr="00D90CFB" w:rsidRDefault="002B736B" w:rsidP="005907B4">
            <w:pPr>
              <w:rPr>
                <w:rFonts w:ascii="Times New Roman" w:hAnsi="Times New Roman" w:cs="Times New Roman"/>
              </w:rPr>
            </w:pPr>
            <w:r w:rsidRPr="00D90CFB">
              <w:rPr>
                <w:rFonts w:ascii="Times New Roman" w:hAnsi="Times New Roman" w:cs="Times New Roman"/>
              </w:rPr>
              <w:t>Соглашения при условии завершения ревизии.</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24-13</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Индивидуальные сведения о страховом стаже и начисленных страховых взносах на обязательное пенсионное страхование застрахованных лиц</w:t>
            </w:r>
          </w:p>
        </w:tc>
        <w:tc>
          <w:tcPr>
            <w:tcW w:w="1756" w:type="dxa"/>
          </w:tcPr>
          <w:p w:rsidR="002B736B" w:rsidRPr="00D90CFB" w:rsidRDefault="002B736B" w:rsidP="005907B4">
            <w:pPr>
              <w:jc w:val="center"/>
              <w:rPr>
                <w:rFonts w:ascii="Times New Roman" w:hAnsi="Times New Roman" w:cs="Times New Roman"/>
              </w:rPr>
            </w:pP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75 лет  ЭПК</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ст.905</w:t>
            </w:r>
          </w:p>
          <w:p w:rsidR="002B736B" w:rsidRPr="00D90CFB" w:rsidRDefault="002B736B" w:rsidP="005907B4">
            <w:pPr>
              <w:jc w:val="center"/>
              <w:rPr>
                <w:rFonts w:ascii="Times New Roman" w:hAnsi="Times New Roman" w:cs="Times New Roman"/>
              </w:rPr>
            </w:pPr>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 </w:t>
            </w:r>
          </w:p>
        </w:tc>
      </w:tr>
      <w:tr w:rsidR="002B736B" w:rsidRPr="00D90CFB" w:rsidTr="005907B4">
        <w:trPr>
          <w:trHeight w:val="1351"/>
        </w:trPr>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24-14</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Налоговая декларация по налогу на доходы физических лиц</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5 лет ст.393</w:t>
            </w:r>
          </w:p>
        </w:tc>
        <w:tc>
          <w:tcPr>
            <w:tcW w:w="1885" w:type="dxa"/>
          </w:tcPr>
          <w:p w:rsidR="002B736B" w:rsidRPr="00D90CFB" w:rsidRDefault="002B736B" w:rsidP="005907B4">
            <w:pPr>
              <w:rPr>
                <w:rFonts w:ascii="Times New Roman" w:hAnsi="Times New Roman" w:cs="Times New Roman"/>
              </w:rPr>
            </w:pPr>
          </w:p>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При отсутствии лицевых счетов и ведомости на </w:t>
            </w:r>
            <w:proofErr w:type="spellStart"/>
            <w:r w:rsidRPr="00D90CFB">
              <w:rPr>
                <w:rFonts w:ascii="Times New Roman" w:hAnsi="Times New Roman" w:cs="Times New Roman"/>
              </w:rPr>
              <w:lastRenderedPageBreak/>
              <w:t>з</w:t>
            </w:r>
            <w:proofErr w:type="spellEnd"/>
            <w:r w:rsidRPr="00D90CFB">
              <w:rPr>
                <w:rFonts w:ascii="Times New Roman" w:hAnsi="Times New Roman" w:cs="Times New Roman"/>
              </w:rPr>
              <w:t>/плату -75 лет</w:t>
            </w:r>
          </w:p>
          <w:p w:rsidR="002B736B" w:rsidRPr="00D90CFB" w:rsidRDefault="002B736B" w:rsidP="005907B4">
            <w:pPr>
              <w:rPr>
                <w:rFonts w:ascii="Times New Roman" w:hAnsi="Times New Roman" w:cs="Times New Roman"/>
              </w:rPr>
            </w:pP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lastRenderedPageBreak/>
              <w:t>24-15</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Доверенности на получение денежных сумм и товарно-материальных ценностей</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3 года ст. 314</w:t>
            </w:r>
          </w:p>
        </w:tc>
        <w:tc>
          <w:tcPr>
            <w:tcW w:w="1885" w:type="dxa"/>
          </w:tcPr>
          <w:p w:rsidR="002B736B" w:rsidRPr="00D90CFB" w:rsidRDefault="002B736B" w:rsidP="005907B4">
            <w:pPr>
              <w:rPr>
                <w:rFonts w:ascii="Times New Roman" w:hAnsi="Times New Roman" w:cs="Times New Roman"/>
              </w:rPr>
            </w:pPr>
          </w:p>
          <w:p w:rsidR="002B736B" w:rsidRPr="00D90CFB" w:rsidRDefault="002B736B" w:rsidP="005907B4">
            <w:pPr>
              <w:rPr>
                <w:rFonts w:ascii="Times New Roman" w:hAnsi="Times New Roman" w:cs="Times New Roman"/>
              </w:rPr>
            </w:pPr>
          </w:p>
          <w:p w:rsidR="002B736B" w:rsidRPr="00D90CFB" w:rsidRDefault="002B736B" w:rsidP="005907B4">
            <w:pPr>
              <w:rPr>
                <w:rFonts w:ascii="Times New Roman" w:hAnsi="Times New Roman" w:cs="Times New Roman"/>
              </w:rPr>
            </w:pPr>
          </w:p>
          <w:p w:rsidR="002B736B" w:rsidRPr="00D90CFB" w:rsidRDefault="002B736B" w:rsidP="005907B4">
            <w:pPr>
              <w:rPr>
                <w:rFonts w:ascii="Times New Roman" w:hAnsi="Times New Roman" w:cs="Times New Roman"/>
              </w:rPr>
            </w:pPr>
          </w:p>
        </w:tc>
      </w:tr>
      <w:tr w:rsidR="002B736B" w:rsidRPr="00D90CFB" w:rsidTr="005907B4">
        <w:trPr>
          <w:trHeight w:val="793"/>
        </w:trPr>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24-16</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Журналы регистрации счетов, кассовых ордеров</w:t>
            </w:r>
            <w:proofErr w:type="gramStart"/>
            <w:r w:rsidRPr="00D90CFB">
              <w:rPr>
                <w:rFonts w:ascii="Times New Roman" w:hAnsi="Times New Roman" w:cs="Times New Roman"/>
              </w:rPr>
              <w:t xml:space="preserve"> ,</w:t>
            </w:r>
            <w:proofErr w:type="gramEnd"/>
          </w:p>
          <w:p w:rsidR="002B736B" w:rsidRPr="00D90CFB" w:rsidRDefault="002B736B" w:rsidP="005907B4">
            <w:pPr>
              <w:rPr>
                <w:rFonts w:ascii="Times New Roman" w:hAnsi="Times New Roman" w:cs="Times New Roman"/>
              </w:rPr>
            </w:pPr>
            <w:r w:rsidRPr="00D90CFB">
              <w:rPr>
                <w:rFonts w:ascii="Times New Roman" w:hAnsi="Times New Roman" w:cs="Times New Roman"/>
              </w:rPr>
              <w:t>Доверенностей, доверенностей платежных поручений</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5 лет ст. 319</w:t>
            </w:r>
          </w:p>
        </w:tc>
        <w:tc>
          <w:tcPr>
            <w:tcW w:w="1885" w:type="dxa"/>
          </w:tcPr>
          <w:p w:rsidR="002B736B" w:rsidRPr="00D90CFB" w:rsidRDefault="002B736B" w:rsidP="005907B4">
            <w:pPr>
              <w:rPr>
                <w:rFonts w:ascii="Times New Roman" w:hAnsi="Times New Roman" w:cs="Times New Roman"/>
              </w:rPr>
            </w:pPr>
          </w:p>
          <w:p w:rsidR="002B736B" w:rsidRPr="00D90CFB" w:rsidRDefault="002B736B" w:rsidP="005907B4">
            <w:pPr>
              <w:rPr>
                <w:rFonts w:ascii="Times New Roman" w:hAnsi="Times New Roman" w:cs="Times New Roman"/>
              </w:rPr>
            </w:pPr>
          </w:p>
          <w:p w:rsidR="002B736B" w:rsidRPr="00D90CFB" w:rsidRDefault="002B736B" w:rsidP="005907B4">
            <w:pPr>
              <w:rPr>
                <w:rFonts w:ascii="Times New Roman" w:hAnsi="Times New Roman" w:cs="Times New Roman"/>
              </w:rPr>
            </w:pPr>
          </w:p>
          <w:p w:rsidR="002B736B" w:rsidRPr="00D90CFB" w:rsidRDefault="002B736B" w:rsidP="005907B4">
            <w:pPr>
              <w:rPr>
                <w:rFonts w:ascii="Times New Roman" w:hAnsi="Times New Roman" w:cs="Times New Roman"/>
              </w:rPr>
            </w:pP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24-17</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Документы об инвентаризации</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Постоянно</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 xml:space="preserve"> ст. 427</w:t>
            </w:r>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О товарно-материальных ценностях (движимом имуществе) -5 л. При условии завершения ревизии</w:t>
            </w:r>
            <w:proofErr w:type="gramStart"/>
            <w:r w:rsidRPr="00D90CFB">
              <w:rPr>
                <w:rFonts w:ascii="Times New Roman" w:hAnsi="Times New Roman" w:cs="Times New Roman"/>
              </w:rPr>
              <w:t>.</w:t>
            </w:r>
            <w:proofErr w:type="gramEnd"/>
            <w:r w:rsidRPr="00D90CFB">
              <w:rPr>
                <w:rFonts w:ascii="Times New Roman" w:hAnsi="Times New Roman" w:cs="Times New Roman"/>
              </w:rPr>
              <w:t xml:space="preserve">   </w:t>
            </w:r>
            <w:proofErr w:type="gramStart"/>
            <w:r w:rsidRPr="00D90CFB">
              <w:rPr>
                <w:rFonts w:ascii="Times New Roman" w:hAnsi="Times New Roman" w:cs="Times New Roman"/>
              </w:rPr>
              <w:t>о</w:t>
            </w:r>
            <w:proofErr w:type="gramEnd"/>
            <w:r w:rsidRPr="00D90CFB">
              <w:rPr>
                <w:rFonts w:ascii="Times New Roman" w:hAnsi="Times New Roman" w:cs="Times New Roman"/>
              </w:rPr>
              <w:t>кончательного решения</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 xml:space="preserve">24-18     </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Документы о выплате пособий</w:t>
            </w:r>
            <w:proofErr w:type="gramStart"/>
            <w:r w:rsidRPr="00D90CFB">
              <w:rPr>
                <w:rFonts w:ascii="Times New Roman" w:hAnsi="Times New Roman" w:cs="Times New Roman"/>
              </w:rPr>
              <w:t xml:space="preserve"> ,</w:t>
            </w:r>
            <w:proofErr w:type="gramEnd"/>
            <w:r w:rsidRPr="00D90CFB">
              <w:rPr>
                <w:rFonts w:ascii="Times New Roman" w:hAnsi="Times New Roman" w:cs="Times New Roman"/>
              </w:rPr>
              <w:t xml:space="preserve"> пенсий , листов нетрудоспособности по государственному социальному страхованию</w:t>
            </w:r>
          </w:p>
          <w:p w:rsidR="002B736B" w:rsidRPr="00D90CFB" w:rsidRDefault="002B736B" w:rsidP="005907B4">
            <w:pPr>
              <w:rPr>
                <w:rFonts w:ascii="Times New Roman" w:hAnsi="Times New Roman" w:cs="Times New Roman"/>
              </w:rPr>
            </w:pP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До минования надобности</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ст.896</w:t>
            </w:r>
          </w:p>
        </w:tc>
        <w:tc>
          <w:tcPr>
            <w:tcW w:w="1885"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Не мене 5 лет</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24-19</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Справки, предоставляемые в бухгалтерию на оплату учебных отпусков, получение льгот </w:t>
            </w:r>
            <w:proofErr w:type="gramStart"/>
            <w:r w:rsidRPr="00D90CFB">
              <w:rPr>
                <w:rFonts w:ascii="Times New Roman" w:hAnsi="Times New Roman" w:cs="Times New Roman"/>
              </w:rPr>
              <w:t>по</w:t>
            </w:r>
            <w:proofErr w:type="gramEnd"/>
            <w:r w:rsidRPr="00D90CFB">
              <w:rPr>
                <w:rFonts w:ascii="Times New Roman" w:hAnsi="Times New Roman" w:cs="Times New Roman"/>
              </w:rPr>
              <w:t xml:space="preserve"> </w:t>
            </w:r>
          </w:p>
          <w:p w:rsidR="002B736B" w:rsidRPr="00D90CFB" w:rsidRDefault="002B736B" w:rsidP="005907B4">
            <w:pPr>
              <w:rPr>
                <w:rFonts w:ascii="Times New Roman" w:hAnsi="Times New Roman" w:cs="Times New Roman"/>
              </w:rPr>
            </w:pPr>
          </w:p>
          <w:p w:rsidR="002B736B" w:rsidRPr="00D90CFB" w:rsidRDefault="002B736B" w:rsidP="005907B4">
            <w:pPr>
              <w:rPr>
                <w:rFonts w:ascii="Times New Roman" w:hAnsi="Times New Roman" w:cs="Times New Roman"/>
              </w:rPr>
            </w:pPr>
            <w:r w:rsidRPr="00D90CFB">
              <w:rPr>
                <w:rFonts w:ascii="Times New Roman" w:hAnsi="Times New Roman" w:cs="Times New Roman"/>
              </w:rPr>
              <w:t>налогам и др.</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До минования надобности</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ст.324</w:t>
            </w:r>
          </w:p>
        </w:tc>
        <w:tc>
          <w:tcPr>
            <w:tcW w:w="1885" w:type="dxa"/>
          </w:tcPr>
          <w:p w:rsidR="002B736B" w:rsidRPr="00D90CFB" w:rsidRDefault="002B736B" w:rsidP="005907B4">
            <w:pPr>
              <w:ind w:firstLine="708"/>
              <w:rPr>
                <w:rFonts w:ascii="Times New Roman" w:hAnsi="Times New Roman" w:cs="Times New Roman"/>
              </w:rPr>
            </w:pP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24-20</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Учетные регистры </w:t>
            </w:r>
            <w:proofErr w:type="gramStart"/>
            <w:r w:rsidRPr="00D90CFB">
              <w:rPr>
                <w:rFonts w:ascii="Times New Roman" w:hAnsi="Times New Roman" w:cs="Times New Roman"/>
              </w:rPr>
              <w:t xml:space="preserve">( </w:t>
            </w:r>
            <w:proofErr w:type="gramEnd"/>
            <w:r w:rsidRPr="00D90CFB">
              <w:rPr>
                <w:rFonts w:ascii="Times New Roman" w:hAnsi="Times New Roman" w:cs="Times New Roman"/>
              </w:rPr>
              <w:t>главная книга, журналы операций  и др.)</w:t>
            </w:r>
          </w:p>
          <w:p w:rsidR="002B736B" w:rsidRPr="00D90CFB" w:rsidRDefault="002B736B" w:rsidP="005907B4">
            <w:pPr>
              <w:rPr>
                <w:rFonts w:ascii="Times New Roman" w:hAnsi="Times New Roman" w:cs="Times New Roman"/>
              </w:rPr>
            </w:pP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5 лет ст. 362</w:t>
            </w:r>
          </w:p>
        </w:tc>
        <w:tc>
          <w:tcPr>
            <w:tcW w:w="1885" w:type="dxa"/>
          </w:tcPr>
          <w:p w:rsidR="002B736B" w:rsidRPr="00D90CFB" w:rsidRDefault="002B736B" w:rsidP="005907B4">
            <w:pPr>
              <w:ind w:firstLine="708"/>
              <w:jc w:val="both"/>
              <w:rPr>
                <w:rFonts w:ascii="Times New Roman" w:hAnsi="Times New Roman" w:cs="Times New Roman"/>
              </w:rPr>
            </w:pPr>
            <w:r w:rsidRPr="00D90CFB">
              <w:rPr>
                <w:rFonts w:ascii="Times New Roman" w:hAnsi="Times New Roman" w:cs="Times New Roman"/>
              </w:rPr>
              <w:t>При условии завершения ревизии</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24-21</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 xml:space="preserve"> Оборотные ведомости, инвентарные карточки учета основных средств</w:t>
            </w:r>
          </w:p>
          <w:p w:rsidR="002B736B" w:rsidRPr="00D90CFB" w:rsidRDefault="002B736B" w:rsidP="005907B4">
            <w:pPr>
              <w:rPr>
                <w:rFonts w:ascii="Times New Roman" w:hAnsi="Times New Roman" w:cs="Times New Roman"/>
              </w:rPr>
            </w:pP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5 лет ст.361</w:t>
            </w:r>
          </w:p>
        </w:tc>
        <w:tc>
          <w:tcPr>
            <w:tcW w:w="1885" w:type="dxa"/>
          </w:tcPr>
          <w:p w:rsidR="002B736B" w:rsidRPr="00D90CFB" w:rsidRDefault="002B736B" w:rsidP="005907B4">
            <w:pPr>
              <w:ind w:firstLine="708"/>
              <w:rPr>
                <w:rFonts w:ascii="Times New Roman" w:hAnsi="Times New Roman" w:cs="Times New Roman"/>
              </w:rPr>
            </w:pPr>
            <w:r w:rsidRPr="00D90CFB">
              <w:rPr>
                <w:rFonts w:ascii="Times New Roman" w:hAnsi="Times New Roman" w:cs="Times New Roman"/>
              </w:rPr>
              <w:t>При условии завершения ревизии</w:t>
            </w: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lastRenderedPageBreak/>
              <w:t>24-22</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Свидетельства о постановке на учет в налоговом органе</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Постоянно</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Ст.381</w:t>
            </w:r>
          </w:p>
        </w:tc>
        <w:tc>
          <w:tcPr>
            <w:tcW w:w="1885" w:type="dxa"/>
          </w:tcPr>
          <w:p w:rsidR="002B736B" w:rsidRPr="00D90CFB" w:rsidRDefault="002B736B" w:rsidP="005907B4">
            <w:pPr>
              <w:ind w:firstLine="708"/>
              <w:rPr>
                <w:rFonts w:ascii="Times New Roman" w:hAnsi="Times New Roman" w:cs="Times New Roman"/>
              </w:rPr>
            </w:pP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24-23</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Налоговые декларации по налогу на имущество, налогу на прибыль, НДС</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5 лет ст. 392</w:t>
            </w:r>
          </w:p>
        </w:tc>
        <w:tc>
          <w:tcPr>
            <w:tcW w:w="1885" w:type="dxa"/>
          </w:tcPr>
          <w:p w:rsidR="002B736B" w:rsidRPr="00D90CFB" w:rsidRDefault="002B736B" w:rsidP="005907B4">
            <w:pPr>
              <w:ind w:firstLine="708"/>
              <w:rPr>
                <w:rFonts w:ascii="Times New Roman" w:hAnsi="Times New Roman" w:cs="Times New Roman"/>
              </w:rPr>
            </w:pPr>
          </w:p>
        </w:tc>
      </w:tr>
      <w:tr w:rsidR="002B736B" w:rsidRPr="00D90CFB" w:rsidTr="005907B4">
        <w:tc>
          <w:tcPr>
            <w:tcW w:w="1020"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24-24</w:t>
            </w:r>
          </w:p>
        </w:tc>
        <w:tc>
          <w:tcPr>
            <w:tcW w:w="5086" w:type="dxa"/>
          </w:tcPr>
          <w:p w:rsidR="002B736B" w:rsidRPr="00D90CFB" w:rsidRDefault="002B736B" w:rsidP="005907B4">
            <w:pPr>
              <w:rPr>
                <w:rFonts w:ascii="Times New Roman" w:hAnsi="Times New Roman" w:cs="Times New Roman"/>
              </w:rPr>
            </w:pPr>
            <w:r w:rsidRPr="00D90CFB">
              <w:rPr>
                <w:rFonts w:ascii="Times New Roman" w:hAnsi="Times New Roman" w:cs="Times New Roman"/>
              </w:rPr>
              <w:t>Учетная политика. Номенклатура дел</w:t>
            </w:r>
          </w:p>
        </w:tc>
        <w:tc>
          <w:tcPr>
            <w:tcW w:w="1756" w:type="dxa"/>
          </w:tcPr>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 xml:space="preserve">До замены </w:t>
            </w:r>
            <w:proofErr w:type="gramStart"/>
            <w:r w:rsidRPr="00D90CFB">
              <w:rPr>
                <w:rFonts w:ascii="Times New Roman" w:hAnsi="Times New Roman" w:cs="Times New Roman"/>
              </w:rPr>
              <w:t>новыми</w:t>
            </w:r>
            <w:proofErr w:type="gramEnd"/>
            <w:r w:rsidRPr="00D90CFB">
              <w:rPr>
                <w:rFonts w:ascii="Times New Roman" w:hAnsi="Times New Roman" w:cs="Times New Roman"/>
              </w:rPr>
              <w:t xml:space="preserve"> </w:t>
            </w:r>
          </w:p>
          <w:p w:rsidR="002B736B" w:rsidRPr="00D90CFB" w:rsidRDefault="002B736B" w:rsidP="005907B4">
            <w:pPr>
              <w:jc w:val="center"/>
              <w:rPr>
                <w:rFonts w:ascii="Times New Roman" w:hAnsi="Times New Roman" w:cs="Times New Roman"/>
              </w:rPr>
            </w:pPr>
            <w:r w:rsidRPr="00D90CFB">
              <w:rPr>
                <w:rFonts w:ascii="Times New Roman" w:hAnsi="Times New Roman" w:cs="Times New Roman"/>
              </w:rPr>
              <w:t>ст. 200 а</w:t>
            </w:r>
          </w:p>
        </w:tc>
        <w:tc>
          <w:tcPr>
            <w:tcW w:w="1885" w:type="dxa"/>
          </w:tcPr>
          <w:p w:rsidR="002B736B" w:rsidRPr="00D90CFB" w:rsidRDefault="002B736B" w:rsidP="005907B4">
            <w:pPr>
              <w:ind w:firstLine="708"/>
              <w:rPr>
                <w:rFonts w:ascii="Times New Roman" w:hAnsi="Times New Roman" w:cs="Times New Roman"/>
              </w:rPr>
            </w:pPr>
            <w:r w:rsidRPr="00D90CFB">
              <w:rPr>
                <w:rFonts w:ascii="Times New Roman" w:hAnsi="Times New Roman" w:cs="Times New Roman"/>
              </w:rPr>
              <w:t>Не ранее 3 л. После передачи дел в архив или уничтожения учтенных по номенклатуре дел.</w:t>
            </w:r>
          </w:p>
        </w:tc>
      </w:tr>
    </w:tbl>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F2219F"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F2219F">
        <w:rPr>
          <w:rFonts w:ascii="Times New Roman" w:hAnsi="Times New Roman" w:cs="Times New Roman"/>
        </w:rPr>
        <w:t xml:space="preserve">Приложение </w:t>
      </w:r>
      <w:r w:rsidRPr="00F2219F">
        <w:rPr>
          <w:rStyle w:val="fill"/>
          <w:rFonts w:ascii="Times New Roman" w:hAnsi="Times New Roman" w:cs="Times New Roman"/>
          <w:b w:val="0"/>
          <w:i w:val="0"/>
          <w:color w:val="auto"/>
        </w:rPr>
        <w:t>16</w:t>
      </w:r>
      <w:r w:rsidRPr="00F2219F">
        <w:rPr>
          <w:rFonts w:ascii="Times New Roman" w:hAnsi="Times New Roman" w:cs="Times New Roman"/>
        </w:rPr>
        <w:br/>
        <w:t xml:space="preserve">к </w:t>
      </w:r>
      <w:r>
        <w:rPr>
          <w:rFonts w:ascii="Times New Roman" w:hAnsi="Times New Roman" w:cs="Times New Roman"/>
        </w:rPr>
        <w:t>распоряжению</w:t>
      </w:r>
      <w:r w:rsidRPr="00F2219F">
        <w:rPr>
          <w:rFonts w:ascii="Times New Roman" w:hAnsi="Times New Roman" w:cs="Times New Roman"/>
        </w:rPr>
        <w:t xml:space="preserve"> от </w:t>
      </w:r>
      <w:r w:rsidRPr="00F2219F">
        <w:rPr>
          <w:rStyle w:val="fill"/>
          <w:rFonts w:ascii="Times New Roman" w:hAnsi="Times New Roman" w:cs="Times New Roman"/>
          <w:b w:val="0"/>
          <w:i w:val="0"/>
          <w:color w:val="auto"/>
        </w:rPr>
        <w:t>29.12.2018</w:t>
      </w:r>
      <w:r w:rsidRPr="00F2219F">
        <w:rPr>
          <w:rFonts w:ascii="Times New Roman" w:hAnsi="Times New Roman" w:cs="Times New Roman"/>
        </w:rPr>
        <w:t xml:space="preserve"> </w:t>
      </w:r>
      <w:r>
        <w:rPr>
          <w:rFonts w:ascii="Times New Roman" w:hAnsi="Times New Roman" w:cs="Times New Roman"/>
        </w:rPr>
        <w:t>№ 138-Р</w:t>
      </w:r>
    </w:p>
    <w:p w:rsidR="002B736B" w:rsidRPr="00F2219F"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2219F">
        <w:rPr>
          <w:rFonts w:ascii="Times New Roman" w:hAnsi="Times New Roman" w:cs="Times New Roman"/>
        </w:rPr>
        <w:t> </w:t>
      </w:r>
    </w:p>
    <w:p w:rsidR="002B736B" w:rsidRPr="00F2219F"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2219F">
        <w:rPr>
          <w:rFonts w:ascii="Times New Roman" w:hAnsi="Times New Roman" w:cs="Times New Roman"/>
        </w:rPr>
        <w:t>  </w:t>
      </w:r>
    </w:p>
    <w:p w:rsidR="002B736B" w:rsidRPr="00F2219F" w:rsidRDefault="002B736B" w:rsidP="002B736B">
      <w:pPr>
        <w:jc w:val="center"/>
        <w:rPr>
          <w:rFonts w:ascii="Times New Roman" w:hAnsi="Times New Roman" w:cs="Times New Roman"/>
          <w:b/>
        </w:rPr>
      </w:pPr>
      <w:r w:rsidRPr="00F2219F">
        <w:rPr>
          <w:rFonts w:ascii="Times New Roman" w:hAnsi="Times New Roman" w:cs="Times New Roman"/>
          <w:b/>
          <w:bCs/>
        </w:rPr>
        <w:t>Порядок признания в бухгалтерском учете и раскрытия в бухгалтерской (финансовой) отчетности событий после отчетной даты</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lastRenderedPageBreak/>
        <w:t> </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 xml:space="preserve">1. </w:t>
      </w:r>
      <w:proofErr w:type="gramStart"/>
      <w:r w:rsidRPr="00F2219F">
        <w:rPr>
          <w:rFonts w:ascii="Times New Roman" w:hAnsi="Times New Roman" w:cs="Times New Roman"/>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2B736B" w:rsidRPr="00F2219F" w:rsidRDefault="002B736B" w:rsidP="002B736B">
      <w:pPr>
        <w:jc w:val="both"/>
        <w:rPr>
          <w:rFonts w:ascii="Times New Roman" w:hAnsi="Times New Roman" w:cs="Times New Roman"/>
          <w:color w:val="FF0000"/>
          <w:sz w:val="18"/>
          <w:szCs w:val="18"/>
        </w:rPr>
      </w:pPr>
      <w:r w:rsidRPr="00F2219F">
        <w:rPr>
          <w:rFonts w:ascii="Times New Roman" w:hAnsi="Times New Roman" w:cs="Times New Roman"/>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F2219F">
        <w:rPr>
          <w:rFonts w:ascii="Times New Roman" w:hAnsi="Times New Roman" w:cs="Times New Roman"/>
          <w:szCs w:val="20"/>
          <w:shd w:val="clear" w:color="auto" w:fill="FFFFFF"/>
        </w:rPr>
        <w:t xml:space="preserve">валифицирует событие как событие после отчетной даты главный бухгалтер на основе своего профессионального суждения. </w:t>
      </w:r>
    </w:p>
    <w:p w:rsidR="002B736B" w:rsidRPr="00F2219F" w:rsidRDefault="002B736B" w:rsidP="002B736B">
      <w:pPr>
        <w:jc w:val="both"/>
        <w:rPr>
          <w:rFonts w:ascii="Times New Roman" w:hAnsi="Times New Roman" w:cs="Times New Roman"/>
        </w:rPr>
      </w:pP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 2. Событиями после отчетной даты признаются:</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 </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 xml:space="preserve">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w:t>
      </w:r>
      <w:r w:rsidRPr="00F2219F">
        <w:rPr>
          <w:rFonts w:ascii="Times New Roman" w:hAnsi="Times New Roman" w:cs="Times New Roman"/>
          <w:szCs w:val="20"/>
        </w:rPr>
        <w:t>в пункте 7 СГС «</w:t>
      </w:r>
      <w:r w:rsidRPr="00F2219F">
        <w:rPr>
          <w:rFonts w:ascii="Times New Roman" w:hAnsi="Times New Roman" w:cs="Times New Roman"/>
          <w:szCs w:val="20"/>
          <w:shd w:val="clear" w:color="auto" w:fill="FFFFFF"/>
        </w:rPr>
        <w:t>События после отчетной даты».</w:t>
      </w:r>
    </w:p>
    <w:p w:rsidR="002B736B" w:rsidRPr="00F2219F" w:rsidRDefault="002B736B" w:rsidP="002B736B">
      <w:pPr>
        <w:jc w:val="both"/>
        <w:rPr>
          <w:rFonts w:ascii="Times New Roman" w:hAnsi="Times New Roman" w:cs="Times New Roman"/>
          <w:szCs w:val="20"/>
          <w:shd w:val="clear" w:color="auto" w:fill="FFFFFF"/>
        </w:rPr>
      </w:pPr>
      <w:r w:rsidRPr="00F2219F">
        <w:rPr>
          <w:rFonts w:ascii="Times New Roman" w:hAnsi="Times New Roman" w:cs="Times New Roman"/>
        </w:rPr>
        <w:t xml:space="preserve">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w:t>
      </w:r>
      <w:r w:rsidRPr="00F2219F">
        <w:rPr>
          <w:rFonts w:ascii="Times New Roman" w:hAnsi="Times New Roman" w:cs="Times New Roman"/>
          <w:szCs w:val="20"/>
        </w:rPr>
        <w:t>в пункте 7 СГС «</w:t>
      </w:r>
      <w:r w:rsidRPr="00F2219F">
        <w:rPr>
          <w:rFonts w:ascii="Times New Roman" w:hAnsi="Times New Roman" w:cs="Times New Roman"/>
          <w:szCs w:val="20"/>
          <w:shd w:val="clear" w:color="auto" w:fill="FFFFFF"/>
        </w:rPr>
        <w:t>События после отчетной даты».</w:t>
      </w:r>
      <w:r w:rsidRPr="00F2219F">
        <w:rPr>
          <w:rFonts w:ascii="Times New Roman" w:hAnsi="Times New Roman" w:cs="Times New Roman"/>
          <w:color w:val="000000"/>
          <w:sz w:val="21"/>
          <w:szCs w:val="21"/>
          <w:shd w:val="clear" w:color="auto" w:fill="FFFFFF"/>
        </w:rPr>
        <w:t xml:space="preserve"> </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 </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3. Событие отражается в учете и отчетности в следующем порядке:</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 </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2B736B" w:rsidRPr="00F2219F" w:rsidRDefault="002B736B" w:rsidP="002B736B">
      <w:pPr>
        <w:numPr>
          <w:ilvl w:val="0"/>
          <w:numId w:val="13"/>
        </w:numPr>
        <w:spacing w:after="0" w:line="240" w:lineRule="auto"/>
        <w:ind w:left="0" w:firstLine="0"/>
        <w:jc w:val="both"/>
        <w:rPr>
          <w:rFonts w:ascii="Times New Roman" w:hAnsi="Times New Roman" w:cs="Times New Roman"/>
        </w:rPr>
      </w:pPr>
      <w:r w:rsidRPr="00F2219F">
        <w:rPr>
          <w:rFonts w:ascii="Times New Roman" w:hAnsi="Times New Roman" w:cs="Times New Roman"/>
        </w:rPr>
        <w:t xml:space="preserve">дополнительная бухгалтерская запись, которая отражает это событие, </w:t>
      </w:r>
    </w:p>
    <w:p w:rsidR="002B736B" w:rsidRPr="00F2219F" w:rsidRDefault="002B736B" w:rsidP="002B736B">
      <w:pPr>
        <w:numPr>
          <w:ilvl w:val="0"/>
          <w:numId w:val="13"/>
        </w:numPr>
        <w:spacing w:after="0" w:line="240" w:lineRule="auto"/>
        <w:ind w:left="0" w:firstLine="0"/>
        <w:jc w:val="both"/>
        <w:rPr>
          <w:rFonts w:ascii="Times New Roman" w:hAnsi="Times New Roman" w:cs="Times New Roman"/>
        </w:rPr>
      </w:pPr>
      <w:r w:rsidRPr="00F2219F">
        <w:rPr>
          <w:rFonts w:ascii="Times New Roman" w:hAnsi="Times New Roman" w:cs="Times New Roman"/>
        </w:rPr>
        <w:t>либо запись способом «</w:t>
      </w:r>
      <w:proofErr w:type="gramStart"/>
      <w:r w:rsidRPr="00F2219F">
        <w:rPr>
          <w:rFonts w:ascii="Times New Roman" w:hAnsi="Times New Roman" w:cs="Times New Roman"/>
        </w:rPr>
        <w:t>красное</w:t>
      </w:r>
      <w:proofErr w:type="gramEnd"/>
      <w:r w:rsidRPr="00F2219F">
        <w:rPr>
          <w:rFonts w:ascii="Times New Roman" w:hAnsi="Times New Roman" w:cs="Times New Roman"/>
        </w:rPr>
        <w:t xml:space="preserve"> </w:t>
      </w:r>
      <w:proofErr w:type="spellStart"/>
      <w:r w:rsidRPr="00F2219F">
        <w:rPr>
          <w:rFonts w:ascii="Times New Roman" w:hAnsi="Times New Roman" w:cs="Times New Roman"/>
        </w:rPr>
        <w:t>сторно</w:t>
      </w:r>
      <w:proofErr w:type="spellEnd"/>
      <w:r w:rsidRPr="00F2219F">
        <w:rPr>
          <w:rFonts w:ascii="Times New Roman" w:hAnsi="Times New Roman" w:cs="Times New Roman"/>
        </w:rPr>
        <w:t>» и (или) дополнительная бухгалтерская запись на сумму, отраженную в бухгалтерском учете.</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2B736B" w:rsidRPr="00F2219F" w:rsidRDefault="002B736B" w:rsidP="002B736B">
      <w:pPr>
        <w:jc w:val="both"/>
        <w:rPr>
          <w:rFonts w:ascii="Times New Roman" w:hAnsi="Times New Roman" w:cs="Times New Roman"/>
          <w:color w:val="FF0000"/>
          <w:sz w:val="18"/>
          <w:szCs w:val="18"/>
        </w:rPr>
      </w:pPr>
      <w:r w:rsidRPr="00F2219F">
        <w:rPr>
          <w:rFonts w:ascii="Times New Roman" w:hAnsi="Times New Roman" w:cs="Times New Roman"/>
        </w:rPr>
        <w:t xml:space="preserve">В разделе 5 текстовой части пояснительной записки раскрывается информация о Событии и его оценке в денежном выражении. </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 </w:t>
      </w:r>
    </w:p>
    <w:p w:rsidR="002B736B" w:rsidRPr="00F2219F" w:rsidRDefault="002B736B" w:rsidP="002B736B">
      <w:pPr>
        <w:jc w:val="both"/>
        <w:rPr>
          <w:rFonts w:ascii="Times New Roman" w:hAnsi="Times New Roman" w:cs="Times New Roman"/>
        </w:rPr>
      </w:pPr>
      <w:r w:rsidRPr="00F2219F">
        <w:rPr>
          <w:rFonts w:ascii="Times New Roman" w:hAnsi="Times New Roman" w:cs="Times New Roman"/>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F2219F">
        <w:rPr>
          <w:rFonts w:ascii="Times New Roman" w:hAnsi="Times New Roman" w:cs="Times New Roman"/>
        </w:rPr>
        <w:t>отчетным</w:t>
      </w:r>
      <w:proofErr w:type="gramEnd"/>
      <w:r w:rsidRPr="00F2219F">
        <w:rPr>
          <w:rFonts w:ascii="Times New Roman" w:hAnsi="Times New Roman" w:cs="Times New Roman"/>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1213C6" w:rsidRDefault="002B736B" w:rsidP="002B736B">
      <w:pPr>
        <w:jc w:val="right"/>
        <w:rPr>
          <w:color w:val="FF0000"/>
        </w:rPr>
      </w:pPr>
      <w:r w:rsidRPr="001213C6">
        <w:rPr>
          <w:rFonts w:ascii="Times New Roman" w:hAnsi="Times New Roman" w:cs="Times New Roman"/>
        </w:rPr>
        <w:t>Приложение №14</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1213C6">
        <w:rPr>
          <w:rFonts w:ascii="Times New Roman" w:hAnsi="Times New Roman" w:cs="Times New Roman"/>
        </w:rPr>
        <w:t>к распоряжению от 29.12.2018 № 138-Р</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b/>
          <w:bCs/>
        </w:rPr>
        <w:t>Положение о внутреннем финансовом контроле</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b/>
          <w:bCs/>
        </w:rPr>
        <w:t>1. Общие положения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1.2. Внутренний финансовый контроль направлен </w:t>
      </w:r>
      <w:proofErr w:type="gramStart"/>
      <w:r w:rsidRPr="001213C6">
        <w:rPr>
          <w:rFonts w:ascii="Times New Roman" w:hAnsi="Times New Roman" w:cs="Times New Roman"/>
        </w:rPr>
        <w:t>на</w:t>
      </w:r>
      <w:proofErr w:type="gramEnd"/>
      <w:r w:rsidRPr="001213C6">
        <w:rPr>
          <w:rFonts w:ascii="Times New Roman" w:hAnsi="Times New Roman" w:cs="Times New Roman"/>
        </w:rPr>
        <w:t>:</w:t>
      </w:r>
    </w:p>
    <w:p w:rsidR="002B736B" w:rsidRPr="001213C6" w:rsidRDefault="002B736B" w:rsidP="002B736B">
      <w:pPr>
        <w:numPr>
          <w:ilvl w:val="0"/>
          <w:numId w:val="17"/>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создание системы соблюдения законодательства России в сфере финансовой деятельности; </w:t>
      </w:r>
    </w:p>
    <w:p w:rsidR="002B736B" w:rsidRPr="001213C6" w:rsidRDefault="002B736B" w:rsidP="002B736B">
      <w:pPr>
        <w:numPr>
          <w:ilvl w:val="0"/>
          <w:numId w:val="17"/>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повышение качества составления и достоверности бюджетной отчетности и ведения бюджетного учета;</w:t>
      </w:r>
    </w:p>
    <w:p w:rsidR="002B736B" w:rsidRPr="001213C6" w:rsidRDefault="002B736B" w:rsidP="002B736B">
      <w:pPr>
        <w:numPr>
          <w:ilvl w:val="0"/>
          <w:numId w:val="17"/>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повышение результативности и недопущение нецелевого использования бюджетных средств.</w:t>
      </w:r>
    </w:p>
    <w:p w:rsidR="002B736B" w:rsidRPr="001213C6" w:rsidRDefault="002B736B" w:rsidP="002B736B">
      <w:pPr>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1.3. Внутренний контроль в учреждении осуществляют:</w:t>
      </w:r>
    </w:p>
    <w:p w:rsidR="002B736B" w:rsidRPr="001213C6" w:rsidRDefault="002B736B" w:rsidP="002B736B">
      <w:pPr>
        <w:numPr>
          <w:ilvl w:val="0"/>
          <w:numId w:val="18"/>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созданная распоряжением руководителя комиссия;</w:t>
      </w:r>
    </w:p>
    <w:p w:rsidR="002B736B" w:rsidRPr="001213C6" w:rsidRDefault="002B736B" w:rsidP="002B736B">
      <w:pPr>
        <w:numPr>
          <w:ilvl w:val="0"/>
          <w:numId w:val="18"/>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руководители всех уровней, сотрудники учреждения;</w:t>
      </w:r>
    </w:p>
    <w:p w:rsidR="002B736B" w:rsidRPr="001213C6" w:rsidRDefault="002B736B" w:rsidP="002B736B">
      <w:pPr>
        <w:numPr>
          <w:ilvl w:val="0"/>
          <w:numId w:val="18"/>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сторонние организации или внешние аудиторы, привлекаемые для целей проверки финансово-хозяйственной деятельности учреждения. </w:t>
      </w:r>
    </w:p>
    <w:p w:rsidR="002B736B" w:rsidRPr="001213C6" w:rsidRDefault="002B736B" w:rsidP="002B736B">
      <w:pPr>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1.4. Целями внутреннего финансового контроля учреждения являются: </w:t>
      </w:r>
    </w:p>
    <w:p w:rsidR="002B736B" w:rsidRPr="001213C6" w:rsidRDefault="002B736B" w:rsidP="002B736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1213C6">
        <w:rPr>
          <w:rFonts w:ascii="Times New Roman" w:hAnsi="Times New Roman" w:cs="Times New Roman"/>
        </w:rPr>
        <w:lastRenderedPageBreak/>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2B736B" w:rsidRPr="001213C6" w:rsidRDefault="002B736B" w:rsidP="002B736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1213C6">
        <w:rPr>
          <w:rFonts w:ascii="Times New Roman" w:hAnsi="Times New Roman" w:cs="Times New Roman"/>
        </w:rPr>
        <w:t>соблюдение другого действующего законодательства России, регулирующего порядок осуществления финансово-хозяйственной деятельности;</w:t>
      </w:r>
    </w:p>
    <w:p w:rsidR="002B736B" w:rsidRPr="001213C6" w:rsidRDefault="002B736B" w:rsidP="002B736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1213C6">
        <w:rPr>
          <w:rFonts w:ascii="Times New Roman" w:hAnsi="Times New Roman" w:cs="Times New Roman"/>
        </w:rPr>
        <w:t>подготовка предложений по повышению экономности и результативности использования средств федерального бюджета.</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1.5. Основные задачи внутреннего контроля:</w:t>
      </w:r>
    </w:p>
    <w:p w:rsidR="002B736B" w:rsidRPr="001213C6" w:rsidRDefault="002B736B" w:rsidP="002B736B">
      <w:pPr>
        <w:numPr>
          <w:ilvl w:val="0"/>
          <w:numId w:val="19"/>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2B736B" w:rsidRPr="001213C6" w:rsidRDefault="002B736B" w:rsidP="002B736B">
      <w:pPr>
        <w:numPr>
          <w:ilvl w:val="0"/>
          <w:numId w:val="19"/>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соблюдение установленных технологических процессов и операций при осуществлении деятельности;</w:t>
      </w:r>
    </w:p>
    <w:p w:rsidR="002B736B" w:rsidRPr="001213C6" w:rsidRDefault="002B736B" w:rsidP="002B736B">
      <w:pPr>
        <w:numPr>
          <w:ilvl w:val="0"/>
          <w:numId w:val="19"/>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анализ системы внутреннего контроля учреждения, позволяющий выявить существенные аспекты, влияющие на ее эффективность.</w:t>
      </w:r>
    </w:p>
    <w:p w:rsidR="002B736B" w:rsidRPr="001213C6" w:rsidRDefault="002B736B" w:rsidP="002B736B">
      <w:pPr>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1.6. Принципы внутреннего финансового контроля учреждения:</w:t>
      </w:r>
    </w:p>
    <w:p w:rsidR="002B736B" w:rsidRPr="001213C6" w:rsidRDefault="002B736B" w:rsidP="002B736B">
      <w:pPr>
        <w:numPr>
          <w:ilvl w:val="0"/>
          <w:numId w:val="2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2B736B" w:rsidRPr="001213C6" w:rsidRDefault="002B736B" w:rsidP="002B736B">
      <w:pPr>
        <w:numPr>
          <w:ilvl w:val="0"/>
          <w:numId w:val="2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2B736B" w:rsidRPr="001213C6" w:rsidRDefault="002B736B" w:rsidP="002B736B">
      <w:pPr>
        <w:numPr>
          <w:ilvl w:val="0"/>
          <w:numId w:val="2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2B736B" w:rsidRPr="001213C6" w:rsidRDefault="002B736B" w:rsidP="002B736B">
      <w:pPr>
        <w:numPr>
          <w:ilvl w:val="0"/>
          <w:numId w:val="2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принцип системности. Проведение контрольных </w:t>
      </w:r>
      <w:proofErr w:type="gramStart"/>
      <w:r w:rsidRPr="001213C6">
        <w:rPr>
          <w:rFonts w:ascii="Times New Roman" w:hAnsi="Times New Roman" w:cs="Times New Roman"/>
        </w:rPr>
        <w:t>мероприятий всех сторон деятельности объекта внутреннего контроля</w:t>
      </w:r>
      <w:proofErr w:type="gramEnd"/>
      <w:r w:rsidRPr="001213C6">
        <w:rPr>
          <w:rFonts w:ascii="Times New Roman" w:hAnsi="Times New Roman" w:cs="Times New Roman"/>
        </w:rPr>
        <w:t xml:space="preserve"> и его взаимосвязей в структуре управления;</w:t>
      </w:r>
    </w:p>
    <w:p w:rsidR="002B736B" w:rsidRPr="001213C6" w:rsidRDefault="002B736B" w:rsidP="002B736B">
      <w:pPr>
        <w:numPr>
          <w:ilvl w:val="0"/>
          <w:numId w:val="2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b/>
          <w:bCs/>
        </w:rPr>
        <w:t>2. Организация системы внутреннего контроля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2.1. Система внутреннего контроля обеспечивает:</w:t>
      </w:r>
    </w:p>
    <w:p w:rsidR="002B736B" w:rsidRPr="001213C6" w:rsidRDefault="002B736B" w:rsidP="002B736B">
      <w:pPr>
        <w:numPr>
          <w:ilvl w:val="0"/>
          <w:numId w:val="21"/>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точность и полноту документации бюджетного учета;</w:t>
      </w:r>
    </w:p>
    <w:p w:rsidR="002B736B" w:rsidRPr="001213C6" w:rsidRDefault="002B736B" w:rsidP="002B736B">
      <w:pPr>
        <w:numPr>
          <w:ilvl w:val="0"/>
          <w:numId w:val="21"/>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соблюдение требований законодательства;</w:t>
      </w:r>
    </w:p>
    <w:p w:rsidR="002B736B" w:rsidRPr="001213C6" w:rsidRDefault="002B736B" w:rsidP="002B736B">
      <w:pPr>
        <w:numPr>
          <w:ilvl w:val="0"/>
          <w:numId w:val="21"/>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своевременность подготовки достоверной бюджетной отчетности;</w:t>
      </w:r>
    </w:p>
    <w:p w:rsidR="002B736B" w:rsidRPr="001213C6" w:rsidRDefault="002B736B" w:rsidP="002B736B">
      <w:pPr>
        <w:numPr>
          <w:ilvl w:val="0"/>
          <w:numId w:val="21"/>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предотвращение ошибок и искажений;</w:t>
      </w:r>
    </w:p>
    <w:p w:rsidR="002B736B" w:rsidRPr="001213C6" w:rsidRDefault="002B736B" w:rsidP="002B736B">
      <w:pPr>
        <w:numPr>
          <w:ilvl w:val="0"/>
          <w:numId w:val="21"/>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исполнение приказов и распоряжений руководителя учреждения;</w:t>
      </w:r>
    </w:p>
    <w:p w:rsidR="002B736B" w:rsidRPr="001213C6" w:rsidRDefault="002B736B" w:rsidP="002B736B">
      <w:pPr>
        <w:numPr>
          <w:ilvl w:val="0"/>
          <w:numId w:val="21"/>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сохранность имущества учреждения.</w:t>
      </w:r>
    </w:p>
    <w:p w:rsidR="002B736B" w:rsidRPr="001213C6" w:rsidRDefault="002B736B" w:rsidP="002B736B">
      <w:pPr>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lastRenderedPageBreak/>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2B736B" w:rsidRPr="001213C6" w:rsidRDefault="002B736B" w:rsidP="002B736B">
      <w:pPr>
        <w:shd w:val="clear" w:color="auto" w:fill="FFFFFF"/>
        <w:jc w:val="both"/>
        <w:textAlignment w:val="baseline"/>
        <w:rPr>
          <w:rFonts w:ascii="Times New Roman" w:hAnsi="Times New Roman" w:cs="Times New Roman"/>
        </w:rPr>
      </w:pPr>
      <w:r w:rsidRPr="001213C6">
        <w:rPr>
          <w:rFonts w:ascii="Times New Roman" w:hAnsi="Times New Roman" w:cs="Times New Roman"/>
        </w:rPr>
        <w:t>2.4. При выполнении контрольных действий отдельно или совместно используются следующие методы:</w:t>
      </w:r>
    </w:p>
    <w:p w:rsidR="002B736B" w:rsidRPr="001213C6" w:rsidRDefault="002B736B" w:rsidP="002B736B">
      <w:pPr>
        <w:shd w:val="clear" w:color="auto" w:fill="FFFFFF"/>
        <w:jc w:val="both"/>
        <w:textAlignment w:val="baseline"/>
        <w:rPr>
          <w:rFonts w:ascii="Times New Roman" w:hAnsi="Times New Roman" w:cs="Times New Roman"/>
        </w:rPr>
      </w:pPr>
      <w:r w:rsidRPr="001213C6">
        <w:rPr>
          <w:rFonts w:ascii="Times New Roman" w:hAnsi="Times New Roman" w:cs="Times New Roman"/>
        </w:rPr>
        <w:t>– самоконтроль;</w:t>
      </w:r>
      <w:r w:rsidRPr="001213C6">
        <w:rPr>
          <w:rFonts w:ascii="Times New Roman" w:hAnsi="Times New Roman" w:cs="Times New Roman"/>
        </w:rPr>
        <w:br/>
        <w:t>– контроль по уровню подчиненности (подведомственности);</w:t>
      </w:r>
      <w:r w:rsidRPr="001213C6">
        <w:rPr>
          <w:rFonts w:ascii="Times New Roman" w:hAnsi="Times New Roman" w:cs="Times New Roman"/>
        </w:rPr>
        <w:br/>
        <w:t>– смежный контроль.</w:t>
      </w:r>
    </w:p>
    <w:p w:rsidR="002B736B" w:rsidRPr="001213C6" w:rsidRDefault="002B736B" w:rsidP="002B736B">
      <w:pPr>
        <w:shd w:val="clear" w:color="auto" w:fill="FFFFFF"/>
        <w:jc w:val="both"/>
        <w:textAlignment w:val="baseline"/>
        <w:rPr>
          <w:rFonts w:ascii="Times New Roman" w:hAnsi="Times New Roman" w:cs="Times New Roman"/>
        </w:rPr>
      </w:pPr>
      <w:r w:rsidRPr="001213C6">
        <w:rPr>
          <w:rFonts w:ascii="Times New Roman" w:hAnsi="Times New Roman" w:cs="Times New Roman"/>
        </w:rPr>
        <w:t xml:space="preserve">2.5. Контрольные действия подразделяются </w:t>
      </w:r>
      <w:proofErr w:type="gramStart"/>
      <w:r w:rsidRPr="001213C6">
        <w:rPr>
          <w:rFonts w:ascii="Times New Roman" w:hAnsi="Times New Roman" w:cs="Times New Roman"/>
        </w:rPr>
        <w:t>на</w:t>
      </w:r>
      <w:proofErr w:type="gramEnd"/>
      <w:r w:rsidRPr="001213C6">
        <w:rPr>
          <w:rFonts w:ascii="Times New Roman" w:hAnsi="Times New Roman" w:cs="Times New Roman"/>
        </w:rPr>
        <w:t>:</w:t>
      </w:r>
    </w:p>
    <w:p w:rsidR="002B736B" w:rsidRPr="001213C6" w:rsidRDefault="002B736B" w:rsidP="002B736B">
      <w:pPr>
        <w:shd w:val="clear" w:color="auto" w:fill="FFFFFF"/>
        <w:jc w:val="both"/>
        <w:textAlignment w:val="baseline"/>
        <w:rPr>
          <w:rFonts w:ascii="Times New Roman" w:hAnsi="Times New Roman" w:cs="Times New Roman"/>
        </w:rPr>
      </w:pPr>
      <w:r w:rsidRPr="001213C6">
        <w:rPr>
          <w:rFonts w:ascii="Times New Roman" w:hAnsi="Times New Roman" w:cs="Times New Roman"/>
        </w:rPr>
        <w:t>– визуальные – осуществляются без использования прикладных программных средств автоматизации;</w:t>
      </w:r>
      <w:r w:rsidRPr="001213C6">
        <w:rPr>
          <w:rFonts w:ascii="Times New Roman" w:hAnsi="Times New Roman" w:cs="Times New Roman"/>
        </w:rPr>
        <w:br/>
        <w:t>– автоматические – осуществляются с использованием прикладных программных средств автоматизации без участия должностных лиц;</w:t>
      </w:r>
      <w:r w:rsidRPr="001213C6">
        <w:rPr>
          <w:rFonts w:ascii="Times New Roman" w:hAnsi="Times New Roman" w:cs="Times New Roman"/>
        </w:rPr>
        <w:br/>
        <w:t>– смешанные – выполняются с использованием прикладных программных средств автоматизации с участием должностных лиц.</w:t>
      </w:r>
    </w:p>
    <w:p w:rsidR="002B736B" w:rsidRPr="001213C6" w:rsidRDefault="002B736B" w:rsidP="002B736B">
      <w:pPr>
        <w:shd w:val="clear" w:color="auto" w:fill="FFFFFF"/>
        <w:jc w:val="both"/>
        <w:textAlignment w:val="baseline"/>
        <w:rPr>
          <w:rFonts w:ascii="Times New Roman" w:hAnsi="Times New Roman" w:cs="Times New Roman"/>
        </w:rPr>
      </w:pPr>
      <w:r w:rsidRPr="001213C6">
        <w:rPr>
          <w:rFonts w:ascii="Times New Roman" w:hAnsi="Times New Roman" w:cs="Times New Roman"/>
        </w:rPr>
        <w:t>2.6. Способы проведения контрольных действий:</w:t>
      </w:r>
    </w:p>
    <w:p w:rsidR="002B736B" w:rsidRPr="001213C6" w:rsidRDefault="002B736B" w:rsidP="002B736B">
      <w:pPr>
        <w:shd w:val="clear" w:color="auto" w:fill="FFFFFF"/>
        <w:jc w:val="both"/>
        <w:textAlignment w:val="baseline"/>
        <w:rPr>
          <w:rFonts w:ascii="Times New Roman" w:hAnsi="Times New Roman" w:cs="Times New Roman"/>
        </w:rPr>
      </w:pPr>
      <w:r w:rsidRPr="001213C6">
        <w:rPr>
          <w:rFonts w:ascii="Times New Roman" w:hAnsi="Times New Roman" w:cs="Times New Roman"/>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sidRPr="001213C6">
        <w:rPr>
          <w:rFonts w:ascii="Times New Roman" w:hAnsi="Times New Roman" w:cs="Times New Roman"/>
        </w:rPr>
        <w:b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2.7. При проведении внутреннего контроля проводится: </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 xml:space="preserve">проверка документального оформления: </w:t>
      </w:r>
      <w:r w:rsidRPr="001213C6">
        <w:rPr>
          <w:rFonts w:ascii="Times New Roman" w:hAnsi="Times New Roman" w:cs="Times New Roman"/>
        </w:rPr>
        <w:br/>
        <w:t>– записи в регистрах бюджетного учета проводятся на основе первичных учетных документов (в том числе бухгалтерских справок);</w:t>
      </w:r>
      <w:r w:rsidRPr="001213C6">
        <w:rPr>
          <w:rFonts w:ascii="Times New Roman" w:hAnsi="Times New Roman" w:cs="Times New Roman"/>
        </w:rPr>
        <w:br/>
        <w:t>– включение в бюджетную (финансовую) отчетность существенных оценочных значений;</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 xml:space="preserve">подтверждение соответствия между объектами (документами) и их соответствия установленным требованиям; </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соотнесение оплаты материальных активов с их поступлением в учреждение;</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санкционирование сделок и операций;</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сверка остатков по счетам бюджетного учета наличных денежных средств с остатками денежных средств по данным кассовой книги;</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разграничение полномочий и ротация обязанностей;</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процедуры контроля фактического наличия и состояния объектов (в том числе инвентаризация);</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контроль правильности сделок, учетных операций;</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lastRenderedPageBreak/>
        <w:t xml:space="preserve">связанные с компьютерной обработкой информации: </w:t>
      </w:r>
      <w:r w:rsidRPr="001213C6">
        <w:rPr>
          <w:rFonts w:ascii="Times New Roman" w:hAnsi="Times New Roman" w:cs="Times New Roman"/>
        </w:rPr>
        <w:br/>
        <w:t>– регламент доступа к компьютерным программам, информационным системам, данным и справочникам;</w:t>
      </w:r>
      <w:r w:rsidRPr="001213C6">
        <w:rPr>
          <w:rFonts w:ascii="Times New Roman" w:hAnsi="Times New Roman" w:cs="Times New Roman"/>
        </w:rPr>
        <w:br/>
        <w:t>– порядок восстановления данных;</w:t>
      </w:r>
      <w:r w:rsidRPr="001213C6">
        <w:rPr>
          <w:rFonts w:ascii="Times New Roman" w:hAnsi="Times New Roman" w:cs="Times New Roman"/>
        </w:rPr>
        <w:br/>
        <w:t xml:space="preserve">– обеспечение бесперебойного использования компьютерных программ (информационных систем); </w:t>
      </w:r>
      <w:r w:rsidRPr="001213C6">
        <w:rPr>
          <w:rFonts w:ascii="Times New Roman" w:hAnsi="Times New Roman" w:cs="Times New Roman"/>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b/>
          <w:bCs/>
        </w:rPr>
        <w:t>3. Организация внутреннего финансового контроля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3.1. Внутренний финансовый контроль в учреждении подразделяется </w:t>
      </w:r>
      <w:proofErr w:type="gramStart"/>
      <w:r w:rsidRPr="001213C6">
        <w:rPr>
          <w:rFonts w:ascii="Times New Roman" w:hAnsi="Times New Roman" w:cs="Times New Roman"/>
        </w:rPr>
        <w:t>на</w:t>
      </w:r>
      <w:proofErr w:type="gramEnd"/>
      <w:r w:rsidRPr="001213C6">
        <w:rPr>
          <w:rFonts w:ascii="Times New Roman" w:hAnsi="Times New Roman" w:cs="Times New Roman"/>
        </w:rPr>
        <w:t xml:space="preserve"> предварительный, текущий и последующий.</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Предварительный контроль осуществляют руководитель учреждения, его заместители, главный бухгалтер и сотрудники юридического отдела.</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При проведении предварительного внутреннего финансового контроля проводится:</w:t>
      </w:r>
    </w:p>
    <w:p w:rsidR="002B736B" w:rsidRPr="001213C6" w:rsidRDefault="002B736B" w:rsidP="002B736B">
      <w:pPr>
        <w:numPr>
          <w:ilvl w:val="0"/>
          <w:numId w:val="22"/>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проверка финансово-плановых документов (расчетов потребности в денежных средствах, бюджетной сметы и др.) главным бухгалтером </w:t>
      </w:r>
      <w:r w:rsidRPr="001213C6">
        <w:rPr>
          <w:rStyle w:val="fill"/>
          <w:rFonts w:ascii="Times New Roman" w:hAnsi="Times New Roman" w:cs="Times New Roman"/>
          <w:b w:val="0"/>
          <w:i w:val="0"/>
          <w:color w:val="auto"/>
        </w:rPr>
        <w:t>(бухгалтером)</w:t>
      </w:r>
      <w:r w:rsidRPr="001213C6">
        <w:rPr>
          <w:rFonts w:ascii="Times New Roman" w:hAnsi="Times New Roman" w:cs="Times New Roman"/>
        </w:rPr>
        <w:t>, их визирование, согласование и урегулирование разногласий;</w:t>
      </w:r>
    </w:p>
    <w:p w:rsidR="002B736B" w:rsidRPr="001213C6" w:rsidRDefault="002B736B" w:rsidP="002B736B">
      <w:pPr>
        <w:numPr>
          <w:ilvl w:val="0"/>
          <w:numId w:val="22"/>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2B736B" w:rsidRPr="001213C6" w:rsidRDefault="002B736B" w:rsidP="002B736B">
      <w:pPr>
        <w:pStyle w:val="a6"/>
        <w:numPr>
          <w:ilvl w:val="0"/>
          <w:numId w:val="23"/>
        </w:numPr>
        <w:ind w:left="0" w:firstLine="0"/>
        <w:jc w:val="both"/>
        <w:rPr>
          <w:rFonts w:ascii="Times New Roman" w:hAnsi="Times New Roman" w:cs="Times New Roman"/>
        </w:rPr>
      </w:pPr>
      <w:proofErr w:type="gramStart"/>
      <w:r w:rsidRPr="001213C6">
        <w:rPr>
          <w:rFonts w:ascii="Times New Roman" w:hAnsi="Times New Roman" w:cs="Times New Roman"/>
        </w:rPr>
        <w:t>контроль за</w:t>
      </w:r>
      <w:proofErr w:type="gramEnd"/>
      <w:r w:rsidRPr="001213C6">
        <w:rPr>
          <w:rFonts w:ascii="Times New Roman" w:hAnsi="Times New Roman" w:cs="Times New Roman"/>
        </w:rPr>
        <w:t xml:space="preserve"> принятием обязательств учреждения в пределах доведенных лимитов бюджетных обязательств;</w:t>
      </w:r>
    </w:p>
    <w:p w:rsidR="002B736B" w:rsidRPr="001213C6" w:rsidRDefault="002B736B" w:rsidP="002B736B">
      <w:pPr>
        <w:pStyle w:val="a6"/>
        <w:numPr>
          <w:ilvl w:val="0"/>
          <w:numId w:val="22"/>
        </w:numPr>
        <w:ind w:left="0" w:firstLine="0"/>
        <w:jc w:val="both"/>
        <w:rPr>
          <w:rFonts w:ascii="Times New Roman" w:hAnsi="Times New Roman" w:cs="Times New Roman"/>
        </w:rPr>
      </w:pPr>
      <w:r w:rsidRPr="001213C6">
        <w:rPr>
          <w:rFonts w:ascii="Times New Roman" w:hAnsi="Times New Roman" w:cs="Times New Roman"/>
          <w:color w:val="333333"/>
          <w:shd w:val="clear" w:color="auto" w:fill="FFFFFF"/>
        </w:rPr>
        <w:t xml:space="preserve">проверка проектов </w:t>
      </w:r>
      <w:r w:rsidRPr="001213C6">
        <w:rPr>
          <w:rFonts w:ascii="Times New Roman" w:hAnsi="Times New Roman" w:cs="Times New Roman"/>
        </w:rPr>
        <w:t>распоряжений</w:t>
      </w:r>
      <w:r w:rsidRPr="001213C6">
        <w:rPr>
          <w:rFonts w:ascii="Times New Roman" w:hAnsi="Times New Roman" w:cs="Times New Roman"/>
          <w:color w:val="333333"/>
          <w:shd w:val="clear" w:color="auto" w:fill="FFFFFF"/>
        </w:rPr>
        <w:t xml:space="preserve"> руководителя учреждения</w:t>
      </w:r>
      <w:r w:rsidRPr="001213C6">
        <w:rPr>
          <w:rFonts w:ascii="Times New Roman" w:hAnsi="Times New Roman" w:cs="Times New Roman"/>
        </w:rPr>
        <w:t>;</w:t>
      </w:r>
    </w:p>
    <w:p w:rsidR="002B736B" w:rsidRPr="001213C6" w:rsidRDefault="002B736B" w:rsidP="002B736B">
      <w:pPr>
        <w:numPr>
          <w:ilvl w:val="0"/>
          <w:numId w:val="22"/>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2B736B" w:rsidRPr="001213C6" w:rsidRDefault="002B736B" w:rsidP="002B736B">
      <w:pPr>
        <w:pStyle w:val="a6"/>
        <w:numPr>
          <w:ilvl w:val="0"/>
          <w:numId w:val="23"/>
        </w:numPr>
        <w:ind w:left="0" w:firstLine="0"/>
        <w:jc w:val="both"/>
        <w:rPr>
          <w:rFonts w:ascii="Times New Roman" w:hAnsi="Times New Roman" w:cs="Times New Roman"/>
        </w:rPr>
      </w:pPr>
      <w:r w:rsidRPr="001213C6">
        <w:rPr>
          <w:rFonts w:ascii="Times New Roman" w:hAnsi="Times New Roman" w:cs="Times New Roman"/>
        </w:rPr>
        <w:t>проверка бюджетной, финансовой, статистической, налоговой и другой отчетности до утверждения или подписания;</w:t>
      </w:r>
    </w:p>
    <w:p w:rsidR="002B736B" w:rsidRPr="001213C6" w:rsidRDefault="002B736B" w:rsidP="002B736B">
      <w:pPr>
        <w:pStyle w:val="a6"/>
        <w:ind w:left="0"/>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3.1.2. При проведении текущего внутреннего финансового контроля проводится: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2B736B" w:rsidRPr="001213C6" w:rsidRDefault="002B736B" w:rsidP="002B736B">
      <w:pPr>
        <w:numPr>
          <w:ilvl w:val="0"/>
          <w:numId w:val="23"/>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проверка первичных документов, отражающих факты хозяйственной жизни учреждения;</w:t>
      </w:r>
    </w:p>
    <w:p w:rsidR="002B736B" w:rsidRPr="001213C6" w:rsidRDefault="002B736B" w:rsidP="002B736B">
      <w:pPr>
        <w:numPr>
          <w:ilvl w:val="0"/>
          <w:numId w:val="23"/>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проверка наличия денежных сре</w:t>
      </w:r>
      <w:proofErr w:type="gramStart"/>
      <w:r w:rsidRPr="001213C6">
        <w:rPr>
          <w:rFonts w:ascii="Times New Roman" w:hAnsi="Times New Roman" w:cs="Times New Roman"/>
        </w:rPr>
        <w:t>дств в к</w:t>
      </w:r>
      <w:proofErr w:type="gramEnd"/>
      <w:r w:rsidRPr="001213C6">
        <w:rPr>
          <w:rFonts w:ascii="Times New Roman" w:hAnsi="Times New Roman" w:cs="Times New Roman"/>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2B736B" w:rsidRPr="001213C6" w:rsidRDefault="002B736B" w:rsidP="002B736B">
      <w:pPr>
        <w:numPr>
          <w:ilvl w:val="0"/>
          <w:numId w:val="23"/>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lastRenderedPageBreak/>
        <w:t xml:space="preserve">проверка полноты </w:t>
      </w:r>
      <w:proofErr w:type="spellStart"/>
      <w:r w:rsidRPr="001213C6">
        <w:rPr>
          <w:rFonts w:ascii="Times New Roman" w:hAnsi="Times New Roman" w:cs="Times New Roman"/>
        </w:rPr>
        <w:t>оприходования</w:t>
      </w:r>
      <w:proofErr w:type="spellEnd"/>
      <w:r w:rsidRPr="001213C6">
        <w:rPr>
          <w:rFonts w:ascii="Times New Roman" w:hAnsi="Times New Roman" w:cs="Times New Roman"/>
        </w:rPr>
        <w:t xml:space="preserve"> полученных в банке наличных денежных средств;</w:t>
      </w:r>
    </w:p>
    <w:p w:rsidR="002B736B" w:rsidRPr="001213C6" w:rsidRDefault="002B736B" w:rsidP="002B736B">
      <w:pPr>
        <w:numPr>
          <w:ilvl w:val="0"/>
          <w:numId w:val="23"/>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проверка у подотчетных лиц </w:t>
      </w:r>
      <w:proofErr w:type="gramStart"/>
      <w:r w:rsidRPr="001213C6">
        <w:rPr>
          <w:rFonts w:ascii="Times New Roman" w:hAnsi="Times New Roman" w:cs="Times New Roman"/>
        </w:rPr>
        <w:t>наличия</w:t>
      </w:r>
      <w:proofErr w:type="gramEnd"/>
      <w:r w:rsidRPr="001213C6">
        <w:rPr>
          <w:rFonts w:ascii="Times New Roman" w:hAnsi="Times New Roman" w:cs="Times New Roman"/>
        </w:rPr>
        <w:t xml:space="preserve"> полученных под отчет наличных денежных средств и (или) оправдательных документов;</w:t>
      </w:r>
    </w:p>
    <w:p w:rsidR="002B736B" w:rsidRPr="001213C6" w:rsidRDefault="002B736B" w:rsidP="002B736B">
      <w:pPr>
        <w:numPr>
          <w:ilvl w:val="0"/>
          <w:numId w:val="23"/>
        </w:numPr>
        <w:tabs>
          <w:tab w:val="clear" w:pos="720"/>
        </w:tabs>
        <w:spacing w:after="0" w:line="240" w:lineRule="auto"/>
        <w:ind w:left="0" w:firstLine="0"/>
        <w:jc w:val="both"/>
        <w:rPr>
          <w:rFonts w:ascii="Times New Roman" w:hAnsi="Times New Roman" w:cs="Times New Roman"/>
        </w:rPr>
      </w:pPr>
      <w:proofErr w:type="gramStart"/>
      <w:r w:rsidRPr="001213C6">
        <w:rPr>
          <w:rFonts w:ascii="Times New Roman" w:hAnsi="Times New Roman" w:cs="Times New Roman"/>
        </w:rPr>
        <w:t>контроль за</w:t>
      </w:r>
      <w:proofErr w:type="gramEnd"/>
      <w:r w:rsidRPr="001213C6">
        <w:rPr>
          <w:rFonts w:ascii="Times New Roman" w:hAnsi="Times New Roman" w:cs="Times New Roman"/>
        </w:rPr>
        <w:t xml:space="preserve"> взысканием дебиторской и погашением кредиторской задолженности;</w:t>
      </w:r>
    </w:p>
    <w:p w:rsidR="002B736B" w:rsidRPr="001213C6" w:rsidRDefault="002B736B" w:rsidP="002B736B">
      <w:pPr>
        <w:numPr>
          <w:ilvl w:val="0"/>
          <w:numId w:val="23"/>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сверка аналитического учета с </w:t>
      </w:r>
      <w:proofErr w:type="gramStart"/>
      <w:r w:rsidRPr="001213C6">
        <w:rPr>
          <w:rFonts w:ascii="Times New Roman" w:hAnsi="Times New Roman" w:cs="Times New Roman"/>
        </w:rPr>
        <w:t>синтетическим</w:t>
      </w:r>
      <w:proofErr w:type="gramEnd"/>
      <w:r w:rsidRPr="001213C6">
        <w:rPr>
          <w:rFonts w:ascii="Times New Roman" w:hAnsi="Times New Roman" w:cs="Times New Roman"/>
        </w:rPr>
        <w:t xml:space="preserve"> (оборотная ведомость);</w:t>
      </w:r>
    </w:p>
    <w:p w:rsidR="002B736B" w:rsidRPr="001213C6" w:rsidRDefault="002B736B" w:rsidP="002B736B">
      <w:pPr>
        <w:numPr>
          <w:ilvl w:val="0"/>
          <w:numId w:val="23"/>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проверка фактического наличия материальных средств;</w:t>
      </w:r>
    </w:p>
    <w:p w:rsidR="002B736B" w:rsidRPr="001213C6" w:rsidRDefault="002B736B" w:rsidP="002B736B">
      <w:pPr>
        <w:pStyle w:val="a6"/>
        <w:numPr>
          <w:ilvl w:val="0"/>
          <w:numId w:val="23"/>
        </w:numPr>
        <w:ind w:left="0" w:firstLine="0"/>
        <w:jc w:val="both"/>
        <w:rPr>
          <w:rFonts w:ascii="Times New Roman" w:hAnsi="Times New Roman" w:cs="Times New Roman"/>
        </w:rPr>
      </w:pPr>
      <w:r w:rsidRPr="001213C6">
        <w:rPr>
          <w:rFonts w:ascii="Times New Roman" w:hAnsi="Times New Roman" w:cs="Times New Roman"/>
        </w:rPr>
        <w:t>мониторинг расходования лимитов бюджетных обязательств</w:t>
      </w:r>
      <w:r w:rsidRPr="001213C6">
        <w:rPr>
          <w:rFonts w:ascii="Times New Roman" w:hAnsi="Times New Roman" w:cs="Times New Roman"/>
          <w:color w:val="333333"/>
          <w:shd w:val="clear" w:color="auto" w:fill="FFFFFF"/>
        </w:rPr>
        <w:t xml:space="preserve"> </w:t>
      </w:r>
      <w:r w:rsidRPr="001213C6">
        <w:rPr>
          <w:rFonts w:ascii="Times New Roman" w:hAnsi="Times New Roman" w:cs="Times New Roman"/>
        </w:rPr>
        <w:t>(и других целевых средств)</w:t>
      </w:r>
      <w:r w:rsidRPr="001213C6">
        <w:rPr>
          <w:rFonts w:ascii="Times New Roman" w:hAnsi="Times New Roman" w:cs="Times New Roman"/>
          <w:color w:val="333333"/>
          <w:shd w:val="clear" w:color="auto" w:fill="FFFFFF"/>
        </w:rPr>
        <w:t xml:space="preserve"> </w:t>
      </w:r>
      <w:r w:rsidRPr="001213C6">
        <w:rPr>
          <w:rFonts w:ascii="Times New Roman" w:hAnsi="Times New Roman" w:cs="Times New Roman"/>
        </w:rPr>
        <w:t>по назначению, оценка эффективности и результативности их расходования;</w:t>
      </w:r>
    </w:p>
    <w:p w:rsidR="002B736B" w:rsidRPr="001213C6" w:rsidRDefault="002B736B" w:rsidP="002B736B">
      <w:pPr>
        <w:pStyle w:val="a6"/>
        <w:numPr>
          <w:ilvl w:val="0"/>
          <w:numId w:val="23"/>
        </w:numPr>
        <w:ind w:left="0" w:firstLine="0"/>
        <w:jc w:val="both"/>
        <w:rPr>
          <w:rFonts w:ascii="Times New Roman" w:hAnsi="Times New Roman" w:cs="Times New Roman"/>
        </w:rPr>
      </w:pPr>
      <w:r w:rsidRPr="001213C6">
        <w:rPr>
          <w:rFonts w:ascii="Times New Roman" w:hAnsi="Times New Roman" w:cs="Times New Roman"/>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Pr="001213C6">
        <w:rPr>
          <w:rFonts w:ascii="Times New Roman" w:hAnsi="Times New Roman" w:cs="Times New Roman"/>
          <w:color w:val="333333"/>
          <w:shd w:val="clear" w:color="auto" w:fill="FFFFFF"/>
        </w:rPr>
        <w:t>;</w:t>
      </w:r>
    </w:p>
    <w:p w:rsidR="002B736B" w:rsidRPr="001213C6" w:rsidRDefault="002B736B" w:rsidP="002B736B">
      <w:pPr>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2B736B" w:rsidRPr="001213C6" w:rsidRDefault="002B736B" w:rsidP="002B736B">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1213C6">
        <w:rPr>
          <w:rFonts w:ascii="Times New Roman" w:hAnsi="Times New Roman" w:cs="Times New Roman"/>
        </w:rPr>
        <w:t>соответствие формы документа и хозяйственной операции;</w:t>
      </w:r>
    </w:p>
    <w:p w:rsidR="002B736B" w:rsidRPr="001213C6" w:rsidRDefault="002B736B" w:rsidP="002B736B">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1213C6">
        <w:rPr>
          <w:rFonts w:ascii="Times New Roman" w:hAnsi="Times New Roman" w:cs="Times New Roman"/>
        </w:rPr>
        <w:t>наличие обязательных реквизитов, если документ составлен не по унифицированной форме;</w:t>
      </w:r>
    </w:p>
    <w:p w:rsidR="002B736B" w:rsidRPr="001213C6" w:rsidRDefault="002B736B" w:rsidP="002B736B">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1213C6">
        <w:rPr>
          <w:rFonts w:ascii="Times New Roman" w:hAnsi="Times New Roman" w:cs="Times New Roman"/>
        </w:rPr>
        <w:t>правильность заполнения и наличие подписей.</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color w:val="222222"/>
          <w:shd w:val="clear" w:color="auto" w:fill="FFFFFF"/>
        </w:rPr>
        <w:t xml:space="preserve">При </w:t>
      </w:r>
      <w:r w:rsidRPr="001213C6">
        <w:rPr>
          <w:rFonts w:ascii="Times New Roman" w:hAnsi="Times New Roman" w:cs="Times New Roman"/>
        </w:rPr>
        <w:t xml:space="preserve">последующем внутреннем контроле </w:t>
      </w:r>
      <w:r w:rsidRPr="001213C6">
        <w:rPr>
          <w:rFonts w:ascii="Times New Roman" w:hAnsi="Times New Roman" w:cs="Times New Roman"/>
          <w:color w:val="222222"/>
          <w:shd w:val="clear" w:color="auto" w:fill="FFFFFF"/>
        </w:rPr>
        <w:t>осуществляют следующие контрольные действия</w:t>
      </w:r>
      <w:r w:rsidRPr="001213C6">
        <w:rPr>
          <w:rFonts w:ascii="Times New Roman" w:hAnsi="Times New Roman" w:cs="Times New Roman"/>
        </w:rPr>
        <w:t>:</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 xml:space="preserve">проверка наличия имущества учреждения, в том числе: инвентаризация, внезапная проверка кассы; </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анализ исполнения плановых документов;</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проверка поступления, наличия и использования денежных средств в учреждении;</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соблюдение норм расхода материальных запасов;</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документальные проверки финансово-хозяйственной деятельности учреждения и его обособленных структурных подразделений;</w:t>
      </w:r>
    </w:p>
    <w:p w:rsidR="002B736B" w:rsidRPr="001213C6" w:rsidRDefault="002B736B" w:rsidP="002B736B">
      <w:pPr>
        <w:pStyle w:val="a6"/>
        <w:numPr>
          <w:ilvl w:val="0"/>
          <w:numId w:val="24"/>
        </w:numPr>
        <w:ind w:left="0" w:firstLine="0"/>
        <w:jc w:val="both"/>
        <w:rPr>
          <w:rFonts w:ascii="Times New Roman" w:hAnsi="Times New Roman" w:cs="Times New Roman"/>
        </w:rPr>
      </w:pPr>
      <w:r w:rsidRPr="001213C6">
        <w:rPr>
          <w:rFonts w:ascii="Times New Roman" w:hAnsi="Times New Roman" w:cs="Times New Roman"/>
        </w:rPr>
        <w:t>проверка достоверности отражения хозяйственных операций в учете и отчетности учреждения</w:t>
      </w:r>
      <w:r w:rsidRPr="001213C6">
        <w:rPr>
          <w:rFonts w:ascii="Times New Roman" w:hAnsi="Times New Roman" w:cs="Times New Roman"/>
          <w:color w:val="333333"/>
          <w:shd w:val="clear" w:color="auto" w:fill="FFFFFF"/>
        </w:rPr>
        <w:t>.</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lastRenderedPageBreak/>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2B736B" w:rsidRPr="001213C6" w:rsidRDefault="002B736B" w:rsidP="002B736B">
      <w:pPr>
        <w:numPr>
          <w:ilvl w:val="0"/>
          <w:numId w:val="25"/>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объект проверки; </w:t>
      </w:r>
    </w:p>
    <w:p w:rsidR="002B736B" w:rsidRPr="001213C6" w:rsidRDefault="002B736B" w:rsidP="002B736B">
      <w:pPr>
        <w:numPr>
          <w:ilvl w:val="0"/>
          <w:numId w:val="26"/>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период, за который проводится проверка; </w:t>
      </w:r>
    </w:p>
    <w:p w:rsidR="002B736B" w:rsidRPr="001213C6" w:rsidRDefault="002B736B" w:rsidP="002B736B">
      <w:pPr>
        <w:numPr>
          <w:ilvl w:val="0"/>
          <w:numId w:val="26"/>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срок проведения проверки; </w:t>
      </w:r>
    </w:p>
    <w:p w:rsidR="002B736B" w:rsidRPr="001213C6" w:rsidRDefault="002B736B" w:rsidP="002B736B">
      <w:pPr>
        <w:numPr>
          <w:ilvl w:val="0"/>
          <w:numId w:val="26"/>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ответственных исполнителей.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Объектами плановой проверки являются:</w:t>
      </w:r>
    </w:p>
    <w:p w:rsidR="002B736B" w:rsidRPr="001213C6" w:rsidRDefault="002B736B" w:rsidP="002B736B">
      <w:pPr>
        <w:numPr>
          <w:ilvl w:val="0"/>
          <w:numId w:val="27"/>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соблюдение законодательства России, регулирующего порядок ведения бюджетного учета и норм учетной политики;</w:t>
      </w:r>
    </w:p>
    <w:p w:rsidR="002B736B" w:rsidRPr="001213C6" w:rsidRDefault="002B736B" w:rsidP="002B736B">
      <w:pPr>
        <w:numPr>
          <w:ilvl w:val="0"/>
          <w:numId w:val="27"/>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правильность и своевременность отражения всех хозяйственных операций в бюджетном учете;</w:t>
      </w:r>
    </w:p>
    <w:p w:rsidR="002B736B" w:rsidRPr="001213C6" w:rsidRDefault="002B736B" w:rsidP="002B736B">
      <w:pPr>
        <w:numPr>
          <w:ilvl w:val="0"/>
          <w:numId w:val="27"/>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полнота и правильность документального оформления операций;</w:t>
      </w:r>
    </w:p>
    <w:p w:rsidR="002B736B" w:rsidRPr="001213C6" w:rsidRDefault="002B736B" w:rsidP="002B736B">
      <w:pPr>
        <w:numPr>
          <w:ilvl w:val="0"/>
          <w:numId w:val="27"/>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своевременность и полнота проведения инвентаризаций;</w:t>
      </w:r>
    </w:p>
    <w:p w:rsidR="002B736B" w:rsidRPr="001213C6" w:rsidRDefault="002B736B" w:rsidP="002B736B">
      <w:pPr>
        <w:numPr>
          <w:ilvl w:val="0"/>
          <w:numId w:val="27"/>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достоверность отчетности.</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В ходе проведения внеплановой проверки осуществляется контроль по вопросам, в отношении которых есть информация о возможных нарушениях.</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3.3. Результаты проведения последующего контроля оформляются в виде акта. Акт проверки должен включать в себя следующие сведения:</w:t>
      </w:r>
    </w:p>
    <w:p w:rsidR="002B736B" w:rsidRPr="001213C6" w:rsidRDefault="002B736B" w:rsidP="002B736B">
      <w:pPr>
        <w:numPr>
          <w:ilvl w:val="0"/>
          <w:numId w:val="28"/>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программа проверки (утверждается руководителем учреждения);</w:t>
      </w:r>
    </w:p>
    <w:p w:rsidR="002B736B" w:rsidRPr="001213C6" w:rsidRDefault="002B736B" w:rsidP="002B736B">
      <w:pPr>
        <w:numPr>
          <w:ilvl w:val="0"/>
          <w:numId w:val="28"/>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характер и состояние систем бухгалтерского учета и отчетности,</w:t>
      </w:r>
    </w:p>
    <w:p w:rsidR="002B736B" w:rsidRPr="001213C6" w:rsidRDefault="002B736B" w:rsidP="002B736B">
      <w:pPr>
        <w:numPr>
          <w:ilvl w:val="0"/>
          <w:numId w:val="28"/>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виды, методы и приемы, применяемые в процессе проведения контрольных мероприятий;</w:t>
      </w:r>
    </w:p>
    <w:p w:rsidR="002B736B" w:rsidRPr="001213C6" w:rsidRDefault="002B736B" w:rsidP="002B736B">
      <w:pPr>
        <w:numPr>
          <w:ilvl w:val="0"/>
          <w:numId w:val="28"/>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анализ соблюдения законодательства России, регламентирующего порядок осуществления финансово-хозяйственной деятельности;</w:t>
      </w:r>
    </w:p>
    <w:p w:rsidR="002B736B" w:rsidRPr="001213C6" w:rsidRDefault="002B736B" w:rsidP="002B736B">
      <w:pPr>
        <w:numPr>
          <w:ilvl w:val="0"/>
          <w:numId w:val="28"/>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выводы о результатах проведения контроля;</w:t>
      </w:r>
    </w:p>
    <w:p w:rsidR="002B736B" w:rsidRPr="001213C6" w:rsidRDefault="002B736B" w:rsidP="002B736B">
      <w:pPr>
        <w:numPr>
          <w:ilvl w:val="0"/>
          <w:numId w:val="28"/>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lastRenderedPageBreak/>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b/>
          <w:bCs/>
        </w:rPr>
        <w:t>4. Субъекты внутреннего контроля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4.1. В систему субъектов внутреннего контроля входят:</w:t>
      </w:r>
    </w:p>
    <w:p w:rsidR="002B736B" w:rsidRPr="001213C6" w:rsidRDefault="002B736B" w:rsidP="002B736B">
      <w:pPr>
        <w:numPr>
          <w:ilvl w:val="0"/>
          <w:numId w:val="29"/>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руководитель учреждения и его заместители;</w:t>
      </w:r>
    </w:p>
    <w:p w:rsidR="002B736B" w:rsidRPr="001213C6" w:rsidRDefault="002B736B" w:rsidP="002B736B">
      <w:pPr>
        <w:numPr>
          <w:ilvl w:val="0"/>
          <w:numId w:val="29"/>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комиссия по внутреннему контролю;</w:t>
      </w:r>
    </w:p>
    <w:p w:rsidR="002B736B" w:rsidRPr="001213C6" w:rsidRDefault="002B736B" w:rsidP="002B736B">
      <w:pPr>
        <w:numPr>
          <w:ilvl w:val="0"/>
          <w:numId w:val="29"/>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руководители и работники учреждения на всех уровнях;</w:t>
      </w:r>
    </w:p>
    <w:p w:rsidR="002B736B" w:rsidRPr="001213C6" w:rsidRDefault="002B736B" w:rsidP="002B736B">
      <w:pPr>
        <w:numPr>
          <w:ilvl w:val="0"/>
          <w:numId w:val="29"/>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сторонние организации или внешние аудиторы, привлекаемые для целей проверки финансово-хозяйственной деятельности учреждения.</w:t>
      </w:r>
    </w:p>
    <w:p w:rsidR="002B736B" w:rsidRPr="001213C6" w:rsidRDefault="002B736B" w:rsidP="002B736B">
      <w:pPr>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b/>
          <w:bCs/>
        </w:rPr>
        <w:t>5. Права комиссии по проведению внутренних проверок.</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5.1. Для обеспечения эффективности внутреннего контроля комиссия по проведению внутренних проверок имеет право: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проверять соответствие финансово-хозяйственных операций действующему законодательству;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проверять правильность составления бухгалтерских документов и своевременного их отражения в учете;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проверять все учетные бухгалтерские регистры;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проверять планово-сметные документы;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lastRenderedPageBreak/>
        <w:t xml:space="preserve">проверять состояние и сохранность товарно-материальных ценностей у материально ответственных и подотчетных лиц;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проверять состояние, наличие и эффективность использования объектов основных средств;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требовать от руководителей структурных подразделений справки, расчеты и объяснения по проверяемым фактам хозяйственной деятельности;</w:t>
      </w:r>
    </w:p>
    <w:p w:rsidR="002B736B" w:rsidRPr="001213C6" w:rsidRDefault="002B736B" w:rsidP="002B736B">
      <w:pPr>
        <w:numPr>
          <w:ilvl w:val="0"/>
          <w:numId w:val="30"/>
        </w:numPr>
        <w:tabs>
          <w:tab w:val="clear" w:pos="720"/>
        </w:tabs>
        <w:spacing w:after="0" w:line="240" w:lineRule="auto"/>
        <w:ind w:left="0" w:firstLine="0"/>
        <w:jc w:val="both"/>
        <w:rPr>
          <w:rFonts w:ascii="Times New Roman" w:hAnsi="Times New Roman" w:cs="Times New Roman"/>
        </w:rPr>
      </w:pPr>
      <w:r w:rsidRPr="001213C6">
        <w:rPr>
          <w:rFonts w:ascii="Times New Roman" w:hAnsi="Times New Roman" w:cs="Times New Roman"/>
        </w:rPr>
        <w:t xml:space="preserve">на иные действия, обусловленные спецификой деятельности комиссии и иными факторами. </w:t>
      </w:r>
    </w:p>
    <w:p w:rsidR="002B736B" w:rsidRPr="001213C6" w:rsidRDefault="002B736B" w:rsidP="002B736B">
      <w:pPr>
        <w:rPr>
          <w:rFonts w:ascii="Times New Roman" w:hAnsi="Times New Roman" w:cs="Times New Roman"/>
        </w:rPr>
      </w:pPr>
    </w:p>
    <w:p w:rsidR="002B736B" w:rsidRPr="001213C6" w:rsidRDefault="002B736B" w:rsidP="002B736B">
      <w:pPr>
        <w:shd w:val="clear" w:color="auto" w:fill="FFFFFF"/>
        <w:jc w:val="center"/>
        <w:textAlignment w:val="baseline"/>
        <w:rPr>
          <w:rFonts w:ascii="Times New Roman" w:hAnsi="Times New Roman" w:cs="Times New Roman"/>
          <w:b/>
        </w:rPr>
      </w:pPr>
      <w:r w:rsidRPr="001213C6">
        <w:rPr>
          <w:rFonts w:ascii="Times New Roman" w:hAnsi="Times New Roman" w:cs="Times New Roman"/>
          <w:b/>
        </w:rPr>
        <w:t>6. Порядок формирования, утверждения и актуализации карт</w:t>
      </w:r>
    </w:p>
    <w:p w:rsidR="002B736B" w:rsidRPr="001213C6" w:rsidRDefault="002B736B" w:rsidP="002B736B">
      <w:pPr>
        <w:shd w:val="clear" w:color="auto" w:fill="FFFFFF"/>
        <w:jc w:val="center"/>
        <w:textAlignment w:val="baseline"/>
        <w:rPr>
          <w:rFonts w:ascii="Times New Roman" w:hAnsi="Times New Roman" w:cs="Times New Roman"/>
          <w:b/>
          <w:bCs/>
          <w:color w:val="222222"/>
        </w:rPr>
      </w:pPr>
      <w:r w:rsidRPr="001213C6">
        <w:rPr>
          <w:rFonts w:ascii="Times New Roman" w:hAnsi="Times New Roman" w:cs="Times New Roman"/>
          <w:b/>
          <w:bCs/>
          <w:color w:val="222222"/>
        </w:rPr>
        <w:t>внутреннего финансового контроля</w:t>
      </w:r>
    </w:p>
    <w:p w:rsidR="002B736B" w:rsidRPr="001213C6" w:rsidRDefault="002B736B" w:rsidP="002B736B">
      <w:pPr>
        <w:shd w:val="clear" w:color="auto" w:fill="FFFFFF"/>
        <w:jc w:val="both"/>
        <w:textAlignment w:val="baseline"/>
        <w:rPr>
          <w:rFonts w:ascii="Times New Roman" w:hAnsi="Times New Roman" w:cs="Times New Roman"/>
          <w:bCs/>
          <w:color w:val="222222"/>
        </w:rPr>
      </w:pP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bCs/>
          <w:color w:val="222222"/>
        </w:rPr>
        <w:t xml:space="preserve">6.1. </w:t>
      </w:r>
      <w:r w:rsidRPr="001213C6">
        <w:rPr>
          <w:rFonts w:ascii="Times New Roman" w:hAnsi="Times New Roman" w:cs="Times New Roman"/>
          <w:color w:val="2222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Процесс формирования (актуализации) карты внутреннего контроля включает следующие этапы:</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 анализ предметов внутреннего </w:t>
      </w:r>
      <w:proofErr w:type="gramStart"/>
      <w:r w:rsidRPr="001213C6">
        <w:rPr>
          <w:rFonts w:ascii="Times New Roman" w:hAnsi="Times New Roman" w:cs="Times New Roman"/>
          <w:color w:val="222222"/>
        </w:rPr>
        <w:t>контроля</w:t>
      </w:r>
      <w:proofErr w:type="gramEnd"/>
      <w:r w:rsidRPr="001213C6">
        <w:rPr>
          <w:rFonts w:ascii="Times New Roman" w:hAnsi="Times New Roman" w:cs="Times New Roman"/>
          <w:color w:val="222222"/>
        </w:rPr>
        <w:t xml:space="preserve"> в целях определения применяемых к ним методов контроля и контрольных действий;</w:t>
      </w:r>
      <w:r w:rsidRPr="001213C6">
        <w:rPr>
          <w:rFonts w:ascii="Times New Roman" w:hAnsi="Times New Roman" w:cs="Times New Roman"/>
          <w:color w:val="222222"/>
        </w:rPr>
        <w:br/>
        <w:t>– формирование перечня операций, действий (в том числе по формированию документов), необходимых для выполнения функций;</w:t>
      </w:r>
      <w:r w:rsidRPr="001213C6">
        <w:rPr>
          <w:rFonts w:ascii="Times New Roman" w:hAnsi="Times New Roman" w:cs="Times New Roman"/>
          <w:color w:val="222222"/>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6.2. </w:t>
      </w:r>
      <w:proofErr w:type="gramStart"/>
      <w:r w:rsidRPr="001213C6">
        <w:rPr>
          <w:rFonts w:ascii="Times New Roman" w:hAnsi="Times New Roman" w:cs="Times New Roman"/>
          <w:color w:val="222222"/>
        </w:rPr>
        <w:t>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roofErr w:type="gramEnd"/>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По результатам оценки предмета внутреннего контроля до начала очередного года формируется Перечень.</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6.3. </w:t>
      </w:r>
      <w:proofErr w:type="gramStart"/>
      <w:r w:rsidRPr="001213C6">
        <w:rPr>
          <w:rFonts w:ascii="Times New Roman" w:hAnsi="Times New Roman" w:cs="Times New Roman"/>
          <w:color w:val="222222"/>
        </w:rPr>
        <w:t>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w:t>
      </w:r>
      <w:proofErr w:type="gramEnd"/>
      <w:r w:rsidRPr="001213C6">
        <w:rPr>
          <w:rFonts w:ascii="Times New Roman" w:hAnsi="Times New Roman" w:cs="Times New Roman"/>
          <w:color w:val="222222"/>
        </w:rPr>
        <w:t xml:space="preserve"> операций.</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6.4 Карты внутреннего финансового контроля составляются в </w:t>
      </w:r>
      <w:r w:rsidRPr="001213C6">
        <w:rPr>
          <w:rFonts w:ascii="Times New Roman" w:hAnsi="Times New Roman" w:cs="Times New Roman"/>
        </w:rPr>
        <w:t>отделе бухгалтерского учета и отчетности</w:t>
      </w:r>
      <w:r w:rsidRPr="001213C6">
        <w:rPr>
          <w:rFonts w:ascii="Times New Roman" w:hAnsi="Times New Roman" w:cs="Times New Roman"/>
          <w:color w:val="222222"/>
        </w:rPr>
        <w:t xml:space="preserve">. </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6.5. Карты внутреннего финансового контроля утверждаются </w:t>
      </w:r>
      <w:r w:rsidRPr="001213C6">
        <w:rPr>
          <w:rFonts w:ascii="Times New Roman" w:hAnsi="Times New Roman" w:cs="Times New Roman"/>
        </w:rPr>
        <w:t>руководителем учреждения</w:t>
      </w:r>
      <w:r w:rsidRPr="001213C6">
        <w:rPr>
          <w:rFonts w:ascii="Times New Roman" w:hAnsi="Times New Roman" w:cs="Times New Roman"/>
          <w:color w:val="222222"/>
        </w:rPr>
        <w:t>.</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lastRenderedPageBreak/>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 при принятии решения </w:t>
      </w:r>
      <w:r w:rsidRPr="001213C6">
        <w:rPr>
          <w:rFonts w:ascii="Times New Roman" w:hAnsi="Times New Roman" w:cs="Times New Roman"/>
        </w:rPr>
        <w:t>руководителем учреждения</w:t>
      </w:r>
      <w:r w:rsidRPr="001213C6">
        <w:rPr>
          <w:rFonts w:ascii="Times New Roman" w:hAnsi="Times New Roman" w:cs="Times New Roman"/>
          <w:color w:val="222222"/>
        </w:rPr>
        <w:t xml:space="preserve"> о внесении изменений в карты внутреннего финансового контроля;</w:t>
      </w:r>
      <w:r w:rsidRPr="001213C6">
        <w:rPr>
          <w:rFonts w:ascii="Times New Roman" w:hAnsi="Times New Roman" w:cs="Times New Roman"/>
          <w:color w:val="222222"/>
        </w:rPr>
        <w:b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1213C6">
        <w:rPr>
          <w:rFonts w:ascii="Times New Roman" w:hAnsi="Times New Roman" w:cs="Times New Roman"/>
        </w:rPr>
        <w:t>не позднее пяти рабочих дней</w:t>
      </w:r>
      <w:r w:rsidRPr="001213C6">
        <w:rPr>
          <w:rFonts w:ascii="Times New Roman" w:hAnsi="Times New Roman" w:cs="Times New Roman"/>
          <w:color w:val="222222"/>
        </w:rPr>
        <w:t xml:space="preserve"> после принятия соответствующего решения.</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6.7. Карта внутреннего контроля и (или) Перечень могут быть оформлены </w:t>
      </w:r>
      <w:r w:rsidRPr="001213C6">
        <w:rPr>
          <w:rFonts w:ascii="Times New Roman" w:hAnsi="Times New Roman" w:cs="Times New Roman"/>
        </w:rPr>
        <w:t>как на бумажном носителе, так и в форме электронного документа с использованием электронной подписи</w:t>
      </w:r>
      <w:r w:rsidRPr="001213C6">
        <w:rPr>
          <w:rFonts w:ascii="Times New Roman" w:hAnsi="Times New Roman" w:cs="Times New Roman"/>
          <w:color w:val="222222"/>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1213C6">
        <w:rPr>
          <w:rFonts w:ascii="Times New Roman" w:hAnsi="Times New Roman" w:cs="Times New Roman"/>
        </w:rPr>
        <w:t>пять лет</w:t>
      </w:r>
      <w:r w:rsidRPr="001213C6">
        <w:rPr>
          <w:rFonts w:ascii="Times New Roman" w:hAnsi="Times New Roman" w:cs="Times New Roman"/>
          <w:color w:val="222222"/>
        </w:rPr>
        <w:t>.</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2B736B" w:rsidRPr="001213C6" w:rsidRDefault="002B736B" w:rsidP="002B736B">
      <w:pPr>
        <w:shd w:val="clear" w:color="auto" w:fill="FFFFFF"/>
        <w:textAlignment w:val="baseline"/>
        <w:rPr>
          <w:rFonts w:ascii="Times New Roman" w:hAnsi="Times New Roman" w:cs="Times New Roman"/>
          <w:color w:val="222222"/>
        </w:rPr>
      </w:pPr>
    </w:p>
    <w:p w:rsidR="002B736B" w:rsidRPr="001213C6" w:rsidRDefault="002B736B" w:rsidP="002B736B">
      <w:pPr>
        <w:shd w:val="clear" w:color="auto" w:fill="FFFFFF"/>
        <w:jc w:val="center"/>
        <w:textAlignment w:val="baseline"/>
        <w:rPr>
          <w:rFonts w:ascii="Times New Roman" w:hAnsi="Times New Roman" w:cs="Times New Roman"/>
          <w:b/>
          <w:bCs/>
          <w:color w:val="222222"/>
        </w:rPr>
      </w:pPr>
      <w:r w:rsidRPr="001213C6">
        <w:rPr>
          <w:rFonts w:ascii="Times New Roman" w:hAnsi="Times New Roman" w:cs="Times New Roman"/>
          <w:b/>
          <w:color w:val="222222"/>
        </w:rPr>
        <w:t xml:space="preserve">7. </w:t>
      </w:r>
      <w:r w:rsidRPr="001213C6">
        <w:rPr>
          <w:rFonts w:ascii="Times New Roman" w:hAnsi="Times New Roman" w:cs="Times New Roman"/>
          <w:b/>
          <w:bCs/>
          <w:color w:val="222222"/>
        </w:rPr>
        <w:t>Оценка рисков</w:t>
      </w:r>
    </w:p>
    <w:p w:rsidR="002B736B" w:rsidRPr="001213C6" w:rsidRDefault="002B736B" w:rsidP="002B736B">
      <w:pPr>
        <w:shd w:val="clear" w:color="auto" w:fill="FFFFFF"/>
        <w:textAlignment w:val="baseline"/>
        <w:rPr>
          <w:rFonts w:ascii="Times New Roman" w:hAnsi="Times New Roman" w:cs="Times New Roman"/>
          <w:b/>
          <w:color w:val="222222"/>
        </w:rPr>
      </w:pP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7.1. Оценка бюджетных рисков состоит в идентификации рисков по каждой указанной в Перечне операции и определении уровня риска.</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 несвоевременность выполнения операции;</w:t>
      </w:r>
      <w:r w:rsidRPr="001213C6">
        <w:rPr>
          <w:rFonts w:ascii="Times New Roman" w:hAnsi="Times New Roman" w:cs="Times New Roman"/>
        </w:rPr>
        <w:br/>
        <w:t>– ошибки, допущенные в ходе выполнения операции;</w:t>
      </w:r>
    </w:p>
    <w:p w:rsidR="002B736B" w:rsidRPr="001213C6" w:rsidRDefault="002B736B" w:rsidP="002B736B">
      <w:pPr>
        <w:jc w:val="both"/>
        <w:rPr>
          <w:rFonts w:ascii="Times New Roman" w:hAnsi="Times New Roman" w:cs="Times New Roman"/>
        </w:rPr>
      </w:pPr>
      <w:r w:rsidRPr="001213C6">
        <w:rPr>
          <w:rFonts w:ascii="Times New Roman" w:hAnsi="Times New Roman" w:cs="Times New Roman"/>
        </w:rPr>
        <w:t>….</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7.2. </w:t>
      </w:r>
      <w:proofErr w:type="gramStart"/>
      <w:r w:rsidRPr="001213C6">
        <w:rPr>
          <w:rFonts w:ascii="Times New Roman" w:hAnsi="Times New Roman" w:cs="Times New Roman"/>
          <w:color w:val="222222"/>
        </w:rPr>
        <w:t xml:space="preserve">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w:t>
      </w:r>
      <w:r w:rsidRPr="001213C6">
        <w:rPr>
          <w:rFonts w:ascii="Times New Roman" w:hAnsi="Times New Roman" w:cs="Times New Roman"/>
          <w:color w:val="222222"/>
        </w:rPr>
        <w:lastRenderedPageBreak/>
        <w:t>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w:t>
      </w:r>
      <w:proofErr w:type="gramEnd"/>
      <w:r w:rsidRPr="001213C6">
        <w:rPr>
          <w:rFonts w:ascii="Times New Roman" w:hAnsi="Times New Roman" w:cs="Times New Roman"/>
          <w:color w:val="222222"/>
        </w:rPr>
        <w:t xml:space="preserve"> По каждому критерию определяется шкала уровней вероятности (последствий) риска, имеющая </w:t>
      </w:r>
      <w:r w:rsidRPr="001213C6">
        <w:rPr>
          <w:rFonts w:ascii="Times New Roman" w:hAnsi="Times New Roman" w:cs="Times New Roman"/>
        </w:rPr>
        <w:t>пять</w:t>
      </w:r>
      <w:r w:rsidRPr="001213C6">
        <w:rPr>
          <w:rFonts w:ascii="Times New Roman" w:hAnsi="Times New Roman" w:cs="Times New Roman"/>
          <w:color w:val="222222"/>
        </w:rPr>
        <w:t xml:space="preserve"> позиций:</w:t>
      </w:r>
    </w:p>
    <w:p w:rsidR="002B736B" w:rsidRPr="001213C6" w:rsidRDefault="002B736B" w:rsidP="002B736B">
      <w:pPr>
        <w:shd w:val="clear" w:color="auto" w:fill="FFFFFF"/>
        <w:jc w:val="both"/>
        <w:textAlignment w:val="baseline"/>
        <w:rPr>
          <w:rFonts w:ascii="Times New Roman" w:hAnsi="Times New Roman" w:cs="Times New Roman"/>
        </w:rPr>
      </w:pPr>
      <w:proofErr w:type="gramStart"/>
      <w:r w:rsidRPr="001213C6">
        <w:rPr>
          <w:rFonts w:ascii="Times New Roman" w:hAnsi="Times New Roman" w:cs="Times New Roman"/>
        </w:rPr>
        <w:t>–</w:t>
      </w:r>
      <w:r w:rsidRPr="001213C6">
        <w:rPr>
          <w:rFonts w:ascii="Times New Roman" w:hAnsi="Times New Roman" w:cs="Times New Roman"/>
          <w:color w:val="222222"/>
        </w:rPr>
        <w:t xml:space="preserve"> </w:t>
      </w:r>
      <w:r w:rsidRPr="001213C6">
        <w:rPr>
          <w:rFonts w:ascii="Times New Roman" w:hAnsi="Times New Roman" w:cs="Times New Roman"/>
        </w:rPr>
        <w:t>уровень по критерию «вероятность» – невероятный (от 0% до 20%), маловероятный (от 20% до 40%), средний (от 40% до 60%), вероятный (от 60% до 80%), ожидаемый (от 80% до 100%);</w:t>
      </w:r>
      <w:r w:rsidRPr="001213C6">
        <w:rPr>
          <w:rFonts w:ascii="Times New Roman" w:hAnsi="Times New Roman" w:cs="Times New Roman"/>
        </w:rPr>
        <w:br/>
        <w:t>– уровень по критерию «последствия» – низкий, умеренный, высокий, очень высокий.</w:t>
      </w:r>
      <w:proofErr w:type="gramEnd"/>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7.3. Оценка вероятности осуществляется на основе анализа информации о следующих причинах рисков:</w:t>
      </w:r>
    </w:p>
    <w:p w:rsidR="002B736B" w:rsidRPr="001213C6" w:rsidRDefault="002B736B" w:rsidP="002B736B">
      <w:pPr>
        <w:shd w:val="clear" w:color="auto" w:fill="FFFFFF"/>
        <w:jc w:val="both"/>
        <w:textAlignment w:val="baseline"/>
        <w:rPr>
          <w:rFonts w:ascii="Times New Roman" w:hAnsi="Times New Roman" w:cs="Times New Roman"/>
        </w:rPr>
      </w:pPr>
      <w:proofErr w:type="gramStart"/>
      <w:r w:rsidRPr="001213C6">
        <w:rPr>
          <w:rFonts w:ascii="Times New Roman" w:hAnsi="Times New Roman" w:cs="Times New Roman"/>
        </w:rPr>
        <w:t>–</w:t>
      </w:r>
      <w:r w:rsidRPr="001213C6">
        <w:rPr>
          <w:rFonts w:ascii="Times New Roman" w:hAnsi="Times New Roman" w:cs="Times New Roman"/>
          <w:color w:val="222222"/>
        </w:rPr>
        <w:t xml:space="preserve"> </w:t>
      </w:r>
      <w:r w:rsidRPr="001213C6">
        <w:rPr>
          <w:rFonts w:ascii="Times New Roman" w:hAnsi="Times New Roman" w:cs="Times New Roman"/>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1213C6">
        <w:rPr>
          <w:rFonts w:ascii="Times New Roman" w:hAnsi="Times New Roman" w:cs="Times New Roman"/>
        </w:rPr>
        <w:br/>
        <w:t>– длительный период обновления средств автоматизации подготовки документа;</w:t>
      </w:r>
      <w:r w:rsidRPr="001213C6">
        <w:rPr>
          <w:rFonts w:ascii="Times New Roman" w:hAnsi="Times New Roman" w:cs="Times New Roman"/>
        </w:rPr>
        <w:b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proofErr w:type="gramEnd"/>
      <w:r w:rsidRPr="001213C6">
        <w:rPr>
          <w:rFonts w:ascii="Times New Roman" w:hAnsi="Times New Roman" w:cs="Times New Roman"/>
        </w:rPr>
        <w:br/>
        <w:t xml:space="preserve">– </w:t>
      </w:r>
      <w:proofErr w:type="gramStart"/>
      <w:r w:rsidRPr="001213C6">
        <w:rPr>
          <w:rFonts w:ascii="Times New Roman" w:hAnsi="Times New Roman" w:cs="Times New Roman"/>
        </w:rPr>
        <w:t>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1213C6">
        <w:rPr>
          <w:rFonts w:ascii="Times New Roman" w:hAnsi="Times New Roman" w:cs="Times New Roman"/>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roofErr w:type="gramEnd"/>
      <w:r w:rsidRPr="001213C6">
        <w:rPr>
          <w:rFonts w:ascii="Times New Roman" w:hAnsi="Times New Roman" w:cs="Times New Roman"/>
        </w:rPr>
        <w:br/>
        <w:t>– неэффективность средств автоматизации подготовки документа, необходимого для выполнения внутренней бюджетной процедуры;</w:t>
      </w:r>
      <w:r w:rsidRPr="001213C6">
        <w:rPr>
          <w:rFonts w:ascii="Times New Roman" w:hAnsi="Times New Roman" w:cs="Times New Roman"/>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7.4. Операции с уровнем риска «</w:t>
      </w:r>
      <w:proofErr w:type="gramStart"/>
      <w:r w:rsidRPr="001213C6">
        <w:rPr>
          <w:rFonts w:ascii="Times New Roman" w:hAnsi="Times New Roman" w:cs="Times New Roman"/>
          <w:color w:val="222222"/>
        </w:rPr>
        <w:t>средний</w:t>
      </w:r>
      <w:proofErr w:type="gramEnd"/>
      <w:r w:rsidRPr="001213C6">
        <w:rPr>
          <w:rFonts w:ascii="Times New Roman" w:hAnsi="Times New Roman" w:cs="Times New Roman"/>
          <w:color w:val="222222"/>
        </w:rPr>
        <w:t>», «высокий», «очень высокий» включаются в карту внутреннего финансового контроля.</w:t>
      </w:r>
    </w:p>
    <w:p w:rsidR="002B736B" w:rsidRPr="001213C6" w:rsidRDefault="002B736B" w:rsidP="002B736B">
      <w:pPr>
        <w:shd w:val="clear" w:color="auto" w:fill="FFFFFF"/>
        <w:textAlignment w:val="baseline"/>
        <w:rPr>
          <w:rFonts w:ascii="Times New Roman" w:hAnsi="Times New Roman" w:cs="Times New Roman"/>
          <w:b/>
          <w:color w:val="222222"/>
        </w:rPr>
      </w:pPr>
    </w:p>
    <w:p w:rsidR="002B736B" w:rsidRPr="001213C6" w:rsidRDefault="002B736B" w:rsidP="002B736B">
      <w:pPr>
        <w:shd w:val="clear" w:color="auto" w:fill="FFFFFF"/>
        <w:jc w:val="center"/>
        <w:textAlignment w:val="baseline"/>
        <w:rPr>
          <w:rFonts w:ascii="Times New Roman" w:hAnsi="Times New Roman" w:cs="Times New Roman"/>
          <w:b/>
          <w:bCs/>
          <w:color w:val="222222"/>
        </w:rPr>
      </w:pPr>
      <w:r w:rsidRPr="001213C6">
        <w:rPr>
          <w:rFonts w:ascii="Times New Roman" w:hAnsi="Times New Roman" w:cs="Times New Roman"/>
          <w:b/>
          <w:bCs/>
        </w:rPr>
        <w:t xml:space="preserve">8. </w:t>
      </w:r>
      <w:r w:rsidRPr="001213C6">
        <w:rPr>
          <w:rFonts w:ascii="Times New Roman" w:hAnsi="Times New Roman" w:cs="Times New Roman"/>
          <w:b/>
          <w:bCs/>
          <w:color w:val="222222"/>
        </w:rPr>
        <w:t>Порядок ведения, учета и хранения регистров (журналов)</w:t>
      </w:r>
    </w:p>
    <w:p w:rsidR="002B736B" w:rsidRPr="001213C6" w:rsidRDefault="002B736B" w:rsidP="002B736B">
      <w:pPr>
        <w:shd w:val="clear" w:color="auto" w:fill="FFFFFF"/>
        <w:jc w:val="center"/>
        <w:textAlignment w:val="baseline"/>
        <w:rPr>
          <w:rFonts w:ascii="Times New Roman" w:hAnsi="Times New Roman" w:cs="Times New Roman"/>
          <w:b/>
          <w:bCs/>
          <w:color w:val="222222"/>
        </w:rPr>
      </w:pPr>
      <w:r w:rsidRPr="001213C6">
        <w:rPr>
          <w:rFonts w:ascii="Times New Roman" w:hAnsi="Times New Roman" w:cs="Times New Roman"/>
          <w:b/>
          <w:bCs/>
          <w:color w:val="222222"/>
        </w:rPr>
        <w:t>внутреннего финансового контроля</w:t>
      </w:r>
    </w:p>
    <w:p w:rsidR="002B736B" w:rsidRPr="001213C6" w:rsidRDefault="002B736B" w:rsidP="002B736B">
      <w:pPr>
        <w:shd w:val="clear" w:color="auto" w:fill="FFFFFF"/>
        <w:jc w:val="both"/>
        <w:textAlignment w:val="baseline"/>
        <w:rPr>
          <w:rFonts w:ascii="Times New Roman" w:hAnsi="Times New Roman" w:cs="Times New Roman"/>
          <w:color w:val="222222"/>
        </w:rPr>
      </w:pP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lastRenderedPageBreak/>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2B736B" w:rsidRPr="001213C6" w:rsidRDefault="002B736B" w:rsidP="002B736B">
      <w:pPr>
        <w:shd w:val="clear" w:color="auto" w:fill="FFFFFF"/>
        <w:jc w:val="both"/>
        <w:textAlignment w:val="baseline"/>
        <w:rPr>
          <w:rFonts w:ascii="Times New Roman" w:hAnsi="Times New Roman" w:cs="Times New Roman"/>
          <w:color w:val="222222"/>
        </w:rPr>
      </w:pPr>
      <w:r w:rsidRPr="001213C6">
        <w:rPr>
          <w:rFonts w:ascii="Times New Roman" w:hAnsi="Times New Roman" w:cs="Times New Roman"/>
          <w:color w:val="2222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1213C6">
        <w:rPr>
          <w:rFonts w:ascii="Times New Roman" w:hAnsi="Times New Roman" w:cs="Times New Roman"/>
        </w:rPr>
        <w:t>учреждении</w:t>
      </w:r>
      <w:r w:rsidRPr="001213C6">
        <w:rPr>
          <w:rFonts w:ascii="Times New Roman" w:hAnsi="Times New Roman" w:cs="Times New Roman"/>
          <w:color w:val="222222"/>
        </w:rPr>
        <w:t>, в том числе с применением автоматизированных информационных систем.</w:t>
      </w:r>
    </w:p>
    <w:p w:rsidR="002B736B" w:rsidRPr="001213C6" w:rsidRDefault="002B736B" w:rsidP="002B736B">
      <w:pPr>
        <w:shd w:val="clear" w:color="auto" w:fill="FFFFFF"/>
        <w:textAlignment w:val="baseline"/>
        <w:rPr>
          <w:rFonts w:ascii="Times New Roman" w:hAnsi="Times New Roman" w:cs="Times New Roman"/>
          <w:b/>
          <w:color w:val="222222"/>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b/>
          <w:bCs/>
        </w:rPr>
        <w:t xml:space="preserve">9. Ответственность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9.2. Ответственность за организацию и функционирование системы внутреннего контроля возлагается на директора.</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b/>
          <w:bCs/>
        </w:rPr>
        <w:t>10. Оценка состояния системы финансового контроля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10.2. Непосредственная оценка адекватности, достаточности и эффективности системы внутреннего контроля, а также </w:t>
      </w:r>
      <w:proofErr w:type="gramStart"/>
      <w:r w:rsidRPr="001213C6">
        <w:rPr>
          <w:rFonts w:ascii="Times New Roman" w:hAnsi="Times New Roman" w:cs="Times New Roman"/>
        </w:rPr>
        <w:t>контроль за</w:t>
      </w:r>
      <w:proofErr w:type="gramEnd"/>
      <w:r w:rsidRPr="001213C6">
        <w:rPr>
          <w:rFonts w:ascii="Times New Roman" w:hAnsi="Times New Roman" w:cs="Times New Roman"/>
        </w:rPr>
        <w:t xml:space="preserve"> соблюдением процедур внутреннего контроля осуществляется комиссией по внутреннему контролю.</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1213C6">
        <w:rPr>
          <w:rFonts w:ascii="Times New Roman" w:hAnsi="Times New Roman" w:cs="Times New Roman"/>
        </w:rPr>
        <w:t>необходимости</w:t>
      </w:r>
      <w:proofErr w:type="gramEnd"/>
      <w:r w:rsidRPr="001213C6">
        <w:rPr>
          <w:rFonts w:ascii="Times New Roman" w:hAnsi="Times New Roman" w:cs="Times New Roman"/>
        </w:rPr>
        <w:t xml:space="preserve"> разработанные совместно с главным бухгалтером предложения по их совершенствованию.</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b/>
          <w:bCs/>
        </w:rPr>
        <w:t>11. Заключительные положения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lastRenderedPageBreak/>
        <w:t>11.1. Все изменения и дополнения к настоящему положению утверждаются руководителем учреждения.</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213C6">
        <w:rPr>
          <w:rFonts w:ascii="Times New Roman" w:hAnsi="Times New Roman" w:cs="Times New Roman"/>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213C6">
        <w:rPr>
          <w:rFonts w:ascii="Times New Roman" w:hAnsi="Times New Roman" w:cs="Times New Roman"/>
        </w:rPr>
        <w:t> </w:t>
      </w:r>
    </w:p>
    <w:p w:rsidR="002B736B" w:rsidRPr="001213C6" w:rsidRDefault="002B736B" w:rsidP="002B736B">
      <w:pPr>
        <w:pStyle w:val="ac"/>
        <w:spacing w:before="0" w:beforeAutospacing="0" w:afterAutospacing="0"/>
        <w:rPr>
          <w:color w:val="FF0000"/>
          <w:sz w:val="24"/>
          <w:szCs w:val="24"/>
        </w:rPr>
      </w:pPr>
      <w:r w:rsidRPr="001213C6">
        <w:rPr>
          <w:rFonts w:ascii="Times New Roman" w:hAnsi="Times New Roman" w:cs="Times New Roman"/>
          <w:b/>
          <w:bCs/>
          <w:sz w:val="24"/>
          <w:szCs w:val="24"/>
        </w:rPr>
        <w:t xml:space="preserve">График проведения внутренних проверок финансово-хозяйственной деятельности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9030" w:type="dxa"/>
        <w:tblCellMar>
          <w:top w:w="15" w:type="dxa"/>
          <w:left w:w="15" w:type="dxa"/>
          <w:bottom w:w="15" w:type="dxa"/>
          <w:right w:w="15" w:type="dxa"/>
        </w:tblCellMar>
        <w:tblLook w:val="04A0"/>
      </w:tblPr>
      <w:tblGrid>
        <w:gridCol w:w="342"/>
        <w:gridCol w:w="2862"/>
        <w:gridCol w:w="2114"/>
        <w:gridCol w:w="1271"/>
        <w:gridCol w:w="2441"/>
      </w:tblGrid>
      <w:tr w:rsidR="002B736B" w:rsidRPr="001213C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1213C6" w:rsidRDefault="002B736B" w:rsidP="005907B4">
            <w:pPr>
              <w:jc w:val="center"/>
              <w:rPr>
                <w:rFonts w:ascii="Times New Roman" w:hAnsi="Times New Roman" w:cs="Times New Roman"/>
                <w:b/>
              </w:rPr>
            </w:pPr>
            <w:r w:rsidRPr="001213C6">
              <w:rPr>
                <w:rFonts w:ascii="Times New Roman" w:hAnsi="Times New Roman" w:cs="Times New Roman"/>
                <w:b/>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1213C6" w:rsidRDefault="002B736B" w:rsidP="005907B4">
            <w:pPr>
              <w:jc w:val="center"/>
              <w:rPr>
                <w:rFonts w:ascii="Times New Roman" w:hAnsi="Times New Roman" w:cs="Times New Roman"/>
                <w:b/>
              </w:rPr>
            </w:pPr>
            <w:r w:rsidRPr="001213C6">
              <w:rPr>
                <w:rFonts w:ascii="Times New Roman" w:hAnsi="Times New Roman" w:cs="Times New Roman"/>
                <w:b/>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1213C6" w:rsidRDefault="002B736B" w:rsidP="005907B4">
            <w:pPr>
              <w:jc w:val="center"/>
              <w:rPr>
                <w:rFonts w:ascii="Times New Roman" w:hAnsi="Times New Roman" w:cs="Times New Roman"/>
                <w:b/>
              </w:rPr>
            </w:pPr>
            <w:r w:rsidRPr="001213C6">
              <w:rPr>
                <w:rFonts w:ascii="Times New Roman" w:hAnsi="Times New Roman" w:cs="Times New Roman"/>
                <w:b/>
              </w:rPr>
              <w:t xml:space="preserve">Срок проведения </w:t>
            </w:r>
            <w:r w:rsidRPr="001213C6">
              <w:rPr>
                <w:rFonts w:ascii="Times New Roman" w:hAnsi="Times New Roman" w:cs="Times New Roman"/>
                <w:b/>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1213C6" w:rsidRDefault="002B736B" w:rsidP="005907B4">
            <w:pPr>
              <w:jc w:val="center"/>
              <w:rPr>
                <w:rFonts w:ascii="Times New Roman" w:hAnsi="Times New Roman" w:cs="Times New Roman"/>
                <w:b/>
              </w:rPr>
            </w:pPr>
            <w:r w:rsidRPr="001213C6">
              <w:rPr>
                <w:rFonts w:ascii="Times New Roman" w:hAnsi="Times New Roman" w:cs="Times New Roman"/>
                <w:b/>
              </w:rPr>
              <w:t xml:space="preserve">Период, за </w:t>
            </w:r>
            <w:r w:rsidRPr="001213C6">
              <w:rPr>
                <w:rFonts w:ascii="Times New Roman" w:hAnsi="Times New Roman" w:cs="Times New Roman"/>
                <w:b/>
              </w:rPr>
              <w:br/>
              <w:t xml:space="preserve">который </w:t>
            </w:r>
            <w:r w:rsidRPr="001213C6">
              <w:rPr>
                <w:rFonts w:ascii="Times New Roman" w:hAnsi="Times New Roman" w:cs="Times New Roman"/>
                <w:b/>
              </w:rPr>
              <w:br/>
              <w:t xml:space="preserve">проводится </w:t>
            </w:r>
            <w:r w:rsidRPr="001213C6">
              <w:rPr>
                <w:rFonts w:ascii="Times New Roman" w:hAnsi="Times New Roman" w:cs="Times New Roman"/>
                <w:b/>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1213C6" w:rsidRDefault="002B736B" w:rsidP="005907B4">
            <w:pPr>
              <w:jc w:val="center"/>
              <w:rPr>
                <w:rFonts w:ascii="Times New Roman" w:hAnsi="Times New Roman" w:cs="Times New Roman"/>
                <w:b/>
              </w:rPr>
            </w:pPr>
            <w:r w:rsidRPr="001213C6">
              <w:rPr>
                <w:rFonts w:ascii="Times New Roman" w:hAnsi="Times New Roman" w:cs="Times New Roman"/>
                <w:b/>
              </w:rPr>
              <w:t xml:space="preserve">Ответственный </w:t>
            </w:r>
            <w:r w:rsidRPr="001213C6">
              <w:rPr>
                <w:rFonts w:ascii="Times New Roman" w:hAnsi="Times New Roman" w:cs="Times New Roman"/>
                <w:b/>
              </w:rPr>
              <w:br/>
              <w:t>исполнитель</w:t>
            </w:r>
          </w:p>
        </w:tc>
      </w:tr>
      <w:tr w:rsidR="002B736B" w:rsidRPr="001213C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Ревизия кассы, соблюдение порядка ведения кассовых операций</w:t>
            </w:r>
          </w:p>
          <w:p w:rsidR="002B736B" w:rsidRPr="001213C6" w:rsidRDefault="002B736B" w:rsidP="005907B4">
            <w:pPr>
              <w:rPr>
                <w:rFonts w:ascii="Times New Roman" w:hAnsi="Times New Roman" w:cs="Times New Roman"/>
              </w:rPr>
            </w:pPr>
            <w:r w:rsidRPr="001213C6">
              <w:rPr>
                <w:rFonts w:ascii="Times New Roman" w:hAnsi="Times New Roman" w:cs="Times New Roman"/>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jc w:val="center"/>
              <w:rPr>
                <w:rFonts w:ascii="Times New Roman" w:hAnsi="Times New Roman" w:cs="Times New Roman"/>
              </w:rPr>
            </w:pPr>
            <w:r w:rsidRPr="001213C6">
              <w:rPr>
                <w:rFonts w:ascii="Times New Roman" w:hAnsi="Times New Roman" w:cs="Times New Roman"/>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Главный бухгалтер</w:t>
            </w:r>
          </w:p>
        </w:tc>
      </w:tr>
      <w:tr w:rsidR="002B736B" w:rsidRPr="001213C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Проверка соблюдения лимита денежных сре</w:t>
            </w:r>
            <w:proofErr w:type="gramStart"/>
            <w:r w:rsidRPr="001213C6">
              <w:rPr>
                <w:rFonts w:ascii="Times New Roman" w:hAnsi="Times New Roman" w:cs="Times New Roman"/>
              </w:rPr>
              <w:t>дств в к</w:t>
            </w:r>
            <w:proofErr w:type="gramEnd"/>
            <w:r w:rsidRPr="001213C6">
              <w:rPr>
                <w:rFonts w:ascii="Times New Roman" w:hAnsi="Times New Roman" w:cs="Times New Roman"/>
              </w:rPr>
              <w:t>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Главный бухгалтер</w:t>
            </w:r>
          </w:p>
        </w:tc>
      </w:tr>
      <w:tr w:rsidR="002B736B" w:rsidRPr="001213C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На 1 января</w:t>
            </w:r>
          </w:p>
          <w:p w:rsidR="002B736B" w:rsidRPr="001213C6" w:rsidRDefault="002B736B" w:rsidP="005907B4">
            <w:pPr>
              <w:rPr>
                <w:rFonts w:ascii="Times New Roman" w:hAnsi="Times New Roman" w:cs="Times New Roman"/>
              </w:rPr>
            </w:pPr>
            <w:r w:rsidRPr="001213C6">
              <w:rPr>
                <w:rFonts w:ascii="Times New Roman" w:hAnsi="Times New Roman" w:cs="Times New Roman"/>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Главный бухгалтер</w:t>
            </w:r>
          </w:p>
          <w:p w:rsidR="002B736B" w:rsidRPr="001213C6" w:rsidRDefault="002B736B" w:rsidP="005907B4">
            <w:pPr>
              <w:rPr>
                <w:rFonts w:ascii="Times New Roman" w:hAnsi="Times New Roman" w:cs="Times New Roman"/>
              </w:rPr>
            </w:pPr>
            <w:r w:rsidRPr="001213C6">
              <w:rPr>
                <w:rFonts w:ascii="Times New Roman" w:hAnsi="Times New Roman" w:cs="Times New Roman"/>
              </w:rPr>
              <w:t>Ведущий бухгалтер</w:t>
            </w:r>
          </w:p>
        </w:tc>
      </w:tr>
      <w:tr w:rsidR="002B736B" w:rsidRPr="001213C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 xml:space="preserve">Проверка правильности расчетов с Казначейством </w:t>
            </w:r>
            <w:r w:rsidRPr="001213C6">
              <w:rPr>
                <w:rFonts w:ascii="Times New Roman" w:hAnsi="Times New Roman" w:cs="Times New Roman"/>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jc w:val="center"/>
              <w:rPr>
                <w:rFonts w:ascii="Times New Roman" w:hAnsi="Times New Roman" w:cs="Times New Roman"/>
              </w:rPr>
            </w:pPr>
            <w:r w:rsidRPr="001213C6">
              <w:rPr>
                <w:rFonts w:ascii="Times New Roman" w:hAnsi="Times New Roman" w:cs="Times New Roman"/>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Главный бухгалтер</w:t>
            </w:r>
          </w:p>
          <w:p w:rsidR="002B736B" w:rsidRPr="001213C6" w:rsidRDefault="002B736B" w:rsidP="005907B4">
            <w:pPr>
              <w:rPr>
                <w:rFonts w:ascii="Times New Roman" w:hAnsi="Times New Roman" w:cs="Times New Roman"/>
              </w:rPr>
            </w:pPr>
            <w:r w:rsidRPr="001213C6">
              <w:rPr>
                <w:rFonts w:ascii="Times New Roman" w:hAnsi="Times New Roman" w:cs="Times New Roman"/>
              </w:rPr>
              <w:t>Ведущий бухгалтер</w:t>
            </w:r>
          </w:p>
        </w:tc>
      </w:tr>
      <w:tr w:rsidR="002B736B" w:rsidRPr="001213C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jc w:val="center"/>
              <w:rPr>
                <w:rFonts w:ascii="Times New Roman" w:hAnsi="Times New Roman" w:cs="Times New Roman"/>
              </w:rPr>
            </w:pPr>
            <w:r w:rsidRPr="001213C6">
              <w:rPr>
                <w:rFonts w:ascii="Times New Roman" w:hAnsi="Times New Roman" w:cs="Times New Roman"/>
              </w:rPr>
              <w:t>Ежегодно на 1 ноября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Председатель инвентаризационной комиссии</w:t>
            </w:r>
          </w:p>
        </w:tc>
      </w:tr>
      <w:tr w:rsidR="002B736B" w:rsidRPr="001213C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jc w:val="center"/>
              <w:rPr>
                <w:rFonts w:ascii="Times New Roman" w:hAnsi="Times New Roman" w:cs="Times New Roman"/>
              </w:rPr>
            </w:pPr>
            <w:r w:rsidRPr="001213C6">
              <w:rPr>
                <w:rFonts w:ascii="Times New Roman" w:hAnsi="Times New Roman" w:cs="Times New Roman"/>
              </w:rPr>
              <w:t>Ежегодно на 1 ноября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Председатель инвентаризационной комиссии</w:t>
            </w:r>
          </w:p>
        </w:tc>
      </w:tr>
      <w:tr w:rsidR="002B736B" w:rsidRPr="001213C6" w:rsidTr="005907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 </w:t>
            </w:r>
          </w:p>
        </w:tc>
      </w:tr>
    </w:tbl>
    <w:p w:rsidR="002B736B" w:rsidRPr="001213C6" w:rsidRDefault="002B736B" w:rsidP="002B736B">
      <w:pPr>
        <w:rPr>
          <w:rFonts w:ascii="Times New Roman" w:hAnsi="Times New Roman" w:cs="Times New Roman"/>
          <w:vanish/>
        </w:rPr>
      </w:pPr>
    </w:p>
    <w:tbl>
      <w:tblPr>
        <w:tblW w:w="9120" w:type="dxa"/>
        <w:tblCellMar>
          <w:top w:w="15" w:type="dxa"/>
          <w:left w:w="15" w:type="dxa"/>
          <w:bottom w:w="15" w:type="dxa"/>
          <w:right w:w="15" w:type="dxa"/>
        </w:tblCellMar>
        <w:tblLook w:val="04A0"/>
      </w:tblPr>
      <w:tblGrid>
        <w:gridCol w:w="3462"/>
        <w:gridCol w:w="426"/>
        <w:gridCol w:w="1661"/>
        <w:gridCol w:w="3571"/>
      </w:tblGrid>
      <w:tr w:rsidR="002B736B" w:rsidRPr="001213C6" w:rsidTr="005907B4">
        <w:tc>
          <w:tcPr>
            <w:tcW w:w="3462" w:type="dxa"/>
            <w:tcMar>
              <w:top w:w="60" w:type="dxa"/>
              <w:left w:w="60" w:type="dxa"/>
              <w:bottom w:w="60" w:type="dxa"/>
              <w:right w:w="60" w:type="dxa"/>
            </w:tcMar>
            <w:vAlign w:val="bottom"/>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Глава администрации</w:t>
            </w:r>
          </w:p>
        </w:tc>
        <w:tc>
          <w:tcPr>
            <w:tcW w:w="426" w:type="dxa"/>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 </w:t>
            </w:r>
          </w:p>
        </w:tc>
        <w:tc>
          <w:tcPr>
            <w:tcW w:w="1661" w:type="dxa"/>
            <w:tcBorders>
              <w:bottom w:val="single" w:sz="8" w:space="0" w:color="000000"/>
            </w:tcBorders>
            <w:tcMar>
              <w:top w:w="60" w:type="dxa"/>
              <w:left w:w="60" w:type="dxa"/>
              <w:bottom w:w="60" w:type="dxa"/>
              <w:right w:w="60" w:type="dxa"/>
            </w:tcMar>
            <w:hideMark/>
          </w:tcPr>
          <w:p w:rsidR="002B736B" w:rsidRPr="001213C6" w:rsidRDefault="002B736B" w:rsidP="005907B4">
            <w:pPr>
              <w:rPr>
                <w:rFonts w:ascii="Times New Roman" w:hAnsi="Times New Roman" w:cs="Times New Roman"/>
              </w:rPr>
            </w:pPr>
            <w:r w:rsidRPr="001213C6">
              <w:rPr>
                <w:rFonts w:ascii="Times New Roman" w:hAnsi="Times New Roman" w:cs="Times New Roman"/>
              </w:rPr>
              <w:t> </w:t>
            </w:r>
          </w:p>
        </w:tc>
        <w:tc>
          <w:tcPr>
            <w:tcW w:w="0" w:type="auto"/>
            <w:tcMar>
              <w:top w:w="60" w:type="dxa"/>
              <w:left w:w="60" w:type="dxa"/>
              <w:bottom w:w="60" w:type="dxa"/>
              <w:right w:w="60" w:type="dxa"/>
            </w:tcMar>
            <w:vAlign w:val="bottom"/>
            <w:hideMark/>
          </w:tcPr>
          <w:p w:rsidR="002B736B" w:rsidRPr="001213C6" w:rsidRDefault="002B736B" w:rsidP="005907B4">
            <w:pPr>
              <w:jc w:val="right"/>
              <w:rPr>
                <w:rFonts w:ascii="Times New Roman" w:hAnsi="Times New Roman" w:cs="Times New Roman"/>
              </w:rPr>
            </w:pPr>
            <w:r w:rsidRPr="001213C6">
              <w:rPr>
                <w:rFonts w:ascii="Times New Roman" w:hAnsi="Times New Roman" w:cs="Times New Roman"/>
              </w:rPr>
              <w:t>Н.А. Агафонов</w:t>
            </w:r>
          </w:p>
        </w:tc>
      </w:tr>
    </w:tbl>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213C6">
        <w:rPr>
          <w:rFonts w:ascii="Times New Roman" w:hAnsi="Times New Roman" w:cs="Times New Roman"/>
        </w:rPr>
        <w:t> </w:t>
      </w: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1213C6"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D76DEA">
        <w:rPr>
          <w:rFonts w:ascii="Times New Roman" w:hAnsi="Times New Roman" w:cs="Times New Roman"/>
        </w:rPr>
        <w:t xml:space="preserve">Приложение </w:t>
      </w:r>
      <w:r w:rsidRPr="00D76DEA">
        <w:rPr>
          <w:rStyle w:val="fill"/>
          <w:rFonts w:ascii="Times New Roman" w:hAnsi="Times New Roman" w:cs="Times New Roman"/>
          <w:b w:val="0"/>
          <w:i w:val="0"/>
          <w:color w:val="auto"/>
        </w:rPr>
        <w:t>10</w:t>
      </w:r>
      <w:r w:rsidRPr="00D76DEA">
        <w:rPr>
          <w:rFonts w:ascii="Times New Roman" w:hAnsi="Times New Roman" w:cs="Times New Roman"/>
        </w:rPr>
        <w:br/>
        <w:t xml:space="preserve">к </w:t>
      </w:r>
      <w:r>
        <w:rPr>
          <w:rFonts w:ascii="Times New Roman" w:hAnsi="Times New Roman" w:cs="Times New Roman"/>
        </w:rPr>
        <w:t>распоряжению</w:t>
      </w:r>
      <w:r w:rsidRPr="00D76DEA">
        <w:rPr>
          <w:rFonts w:ascii="Times New Roman" w:hAnsi="Times New Roman" w:cs="Times New Roman"/>
        </w:rPr>
        <w:t xml:space="preserve"> от </w:t>
      </w:r>
      <w:r w:rsidRPr="00D76DEA">
        <w:rPr>
          <w:rStyle w:val="fill"/>
          <w:rFonts w:ascii="Times New Roman" w:hAnsi="Times New Roman" w:cs="Times New Roman"/>
          <w:b w:val="0"/>
          <w:i w:val="0"/>
          <w:color w:val="auto"/>
        </w:rPr>
        <w:t xml:space="preserve">29.12. </w:t>
      </w:r>
      <w:r w:rsidRPr="00CC40EF">
        <w:rPr>
          <w:rStyle w:val="fill"/>
          <w:rFonts w:ascii="Times New Roman" w:hAnsi="Times New Roman" w:cs="Times New Roman"/>
          <w:b w:val="0"/>
          <w:i w:val="0"/>
          <w:color w:val="auto"/>
        </w:rPr>
        <w:t>2018</w:t>
      </w:r>
      <w:r w:rsidRPr="00CC40EF">
        <w:rPr>
          <w:rFonts w:ascii="Times New Roman" w:hAnsi="Times New Roman" w:cs="Times New Roman"/>
        </w:rPr>
        <w:t xml:space="preserve"> </w:t>
      </w:r>
      <w:r>
        <w:rPr>
          <w:rFonts w:ascii="Times New Roman" w:hAnsi="Times New Roman" w:cs="Times New Roman"/>
        </w:rPr>
        <w:t>№ 138-Р</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76DEA">
        <w:rPr>
          <w:rFonts w:ascii="Times New Roman" w:hAnsi="Times New Roman" w:cs="Times New Roman"/>
          <w:b/>
          <w:bCs/>
        </w:rPr>
        <w:t>Порядок проведения инвентаризации активов и обязательств</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xml:space="preserve">Настоящий Порядок разработан в соответствии со следующими документами: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Законом от 06.12.2011 № 402-ФЗ «О бухгалтерском учете»;</w:t>
      </w:r>
      <w:r w:rsidRPr="00D76DEA">
        <w:rPr>
          <w:rFonts w:ascii="Times New Roman" w:hAnsi="Times New Roman" w:cs="Times New Roman"/>
        </w:rPr>
        <w:b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hd w:val="clear" w:color="auto" w:fill="FFFFFF"/>
        </w:rPr>
      </w:pPr>
      <w:r w:rsidRPr="00D76DEA">
        <w:rPr>
          <w:rFonts w:ascii="Times New Roman" w:hAnsi="Times New Roman" w:cs="Times New Roman"/>
        </w:rPr>
        <w:t xml:space="preserve">– Федеральным стандартом «Доходы», утвержденным приказом Минфина </w:t>
      </w:r>
      <w:r w:rsidRPr="00D76DEA">
        <w:rPr>
          <w:rFonts w:ascii="Times New Roman" w:hAnsi="Times New Roman" w:cs="Times New Roman"/>
          <w:shd w:val="clear" w:color="auto" w:fill="FFFFFF"/>
        </w:rPr>
        <w:t>от 27.02.2018 № 32н;</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D76DEA">
        <w:rPr>
          <w:rFonts w:ascii="Times New Roman" w:hAnsi="Times New Roman" w:cs="Times New Roman"/>
          <w:shd w:val="clear" w:color="auto" w:fill="FFFFFF"/>
        </w:rPr>
        <w:t xml:space="preserve">– </w:t>
      </w:r>
      <w:r w:rsidRPr="00D76DEA">
        <w:rPr>
          <w:rFonts w:ascii="Times New Roman" w:hAnsi="Times New Roman" w:cs="Times New Roman"/>
        </w:rPr>
        <w:t>Федеральным стандартом «Учетная политика, оценочные значения и ошибки», утвержденным приказом Минфина</w:t>
      </w:r>
      <w:r w:rsidRPr="00D76DEA">
        <w:rPr>
          <w:rFonts w:ascii="Times New Roman" w:hAnsi="Times New Roman" w:cs="Times New Roman"/>
          <w:shd w:val="clear" w:color="auto" w:fill="FFFFFF"/>
        </w:rPr>
        <w:t xml:space="preserve"> от 30.12.2017 </w:t>
      </w:r>
      <w:r w:rsidRPr="00D76DEA">
        <w:rPr>
          <w:rFonts w:ascii="Times New Roman" w:hAnsi="Times New Roman" w:cs="Times New Roman"/>
        </w:rPr>
        <w:t>№ 274н;</w:t>
      </w:r>
      <w:r w:rsidRPr="00D76DEA">
        <w:rPr>
          <w:rFonts w:ascii="Times New Roman" w:hAnsi="Times New Roman" w:cs="Times New Roman"/>
        </w:rPr>
        <w:br/>
        <w:t>– указанием ЦБ от 11.03.2014 № 3210-У «О порядке ведения кассовых операций юридическими лицами...»;</w:t>
      </w:r>
      <w:r w:rsidRPr="00D76DEA">
        <w:rPr>
          <w:rFonts w:ascii="Times New Roman" w:hAnsi="Times New Roman" w:cs="Times New Roman"/>
        </w:rPr>
        <w:br/>
        <w:t>– Методическими указаниями по первичным документам и регистрам, утвержденными приказом Минфина от 30.03.2015 № 52н;</w:t>
      </w:r>
      <w:r w:rsidRPr="00D76DEA">
        <w:rPr>
          <w:rFonts w:ascii="Times New Roman" w:hAnsi="Times New Roman" w:cs="Times New Roman"/>
        </w:rPr>
        <w:br/>
        <w:t>– Правилами учета и хранения драгоценных металлов, камней и изделий, утвержденными постановлением Правительства от 28.09.2000 № 731.</w:t>
      </w:r>
      <w:proofErr w:type="gramEnd"/>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76DEA">
        <w:rPr>
          <w:rFonts w:ascii="Times New Roman" w:hAnsi="Times New Roman" w:cs="Times New Roman"/>
          <w:b/>
          <w:bCs/>
        </w:rPr>
        <w:t>1. Общие положения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lastRenderedPageBreak/>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D76DEA">
        <w:rPr>
          <w:rFonts w:ascii="Times New Roman" w:hAnsi="Times New Roman" w:cs="Times New Roman"/>
        </w:rPr>
        <w:t>забалансовых</w:t>
      </w:r>
      <w:proofErr w:type="spellEnd"/>
      <w:r w:rsidRPr="00D76DEA">
        <w:rPr>
          <w:rFonts w:ascii="Times New Roman" w:hAnsi="Times New Roman" w:cs="Times New Roman"/>
        </w:rPr>
        <w:t xml:space="preserve"> счетах, сроки ее проведения, перечень активов и обязательств, проверяемых при проведении инвентаризации.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D76DEA">
        <w:rPr>
          <w:rStyle w:val="fill"/>
          <w:rFonts w:ascii="Times New Roman" w:hAnsi="Times New Roman" w:cs="Times New Roman"/>
          <w:b w:val="0"/>
          <w:i w:val="0"/>
          <w:color w:val="auto"/>
        </w:rPr>
        <w:t>Также</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инвентаризации подлежит имущество, находящееся на ответственном хранении учреждения.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rPr>
      </w:pPr>
      <w:r w:rsidRPr="00D76DEA">
        <w:rPr>
          <w:rFonts w:ascii="Times New Roman" w:hAnsi="Times New Roman" w:cs="Times New Roman"/>
        </w:rPr>
        <w:t>И</w:t>
      </w:r>
      <w:r w:rsidRPr="00D76DEA">
        <w:rPr>
          <w:rStyle w:val="fill"/>
          <w:rFonts w:ascii="Times New Roman" w:hAnsi="Times New Roman" w:cs="Times New Roman"/>
          <w:b w:val="0"/>
          <w:i w:val="0"/>
          <w:color w:val="auto"/>
        </w:rPr>
        <w:t>нвентаризацию имущества, переданного в аренду (безвозмездное пользование), проводит</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 xml:space="preserve">арендатор (ссудополучатель).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1.3. Основными целями инвентаризации являются:</w:t>
      </w:r>
    </w:p>
    <w:p w:rsidR="002B736B" w:rsidRPr="00D76DEA" w:rsidRDefault="002B736B" w:rsidP="002B736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выявление фактического наличия имущества, как собственного, так и не принадлежащего учреждению, но числящегося в бухгалтерском учете;</w:t>
      </w:r>
    </w:p>
    <w:p w:rsidR="002B736B" w:rsidRPr="00D76DEA" w:rsidRDefault="002B736B" w:rsidP="002B736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сопоставление фактического наличия с данными бухгалтерского учета;</w:t>
      </w:r>
    </w:p>
    <w:p w:rsidR="002B736B" w:rsidRPr="00D76DEA" w:rsidRDefault="002B736B" w:rsidP="002B736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проверка полноты отражения в учете имущества, финансовых активов и обязательств (выявление неучтенных объектов, недостач);</w:t>
      </w:r>
    </w:p>
    <w:p w:rsidR="002B736B" w:rsidRPr="00D76DEA" w:rsidRDefault="002B736B" w:rsidP="002B736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документальное подтверждение наличия имущества, финансовых активов и обязательств;</w:t>
      </w:r>
    </w:p>
    <w:p w:rsidR="002B736B" w:rsidRPr="00D76DEA" w:rsidRDefault="002B736B" w:rsidP="002B736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определение фактического состояния имущества и его оценка;</w:t>
      </w:r>
    </w:p>
    <w:p w:rsidR="002B736B" w:rsidRPr="00D76DEA" w:rsidRDefault="002B736B" w:rsidP="002B736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2B736B" w:rsidRPr="00D76DEA" w:rsidRDefault="002B736B" w:rsidP="002B736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выявление признаков обесценения активов;</w:t>
      </w:r>
    </w:p>
    <w:p w:rsidR="002B736B" w:rsidRPr="00D76DEA" w:rsidRDefault="002B736B" w:rsidP="002B736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выявление дебиторской задолженности, безнадежной к взысканию и сомнительной;</w:t>
      </w:r>
    </w:p>
    <w:p w:rsidR="002B736B" w:rsidRPr="00D76DEA" w:rsidRDefault="002B736B" w:rsidP="002B736B">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выявление кредиторской задолженности, не востребованной кредиторами;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1.4. Проведение инвентаризации обязательно:</w:t>
      </w:r>
    </w:p>
    <w:p w:rsidR="002B736B" w:rsidRPr="00D76DEA" w:rsidRDefault="002B736B" w:rsidP="002B736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при передаче имущества в аренду, выкупе, продаже;</w:t>
      </w:r>
    </w:p>
    <w:p w:rsidR="002B736B" w:rsidRPr="00D76DEA" w:rsidRDefault="002B736B" w:rsidP="002B736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перед составлением годовой отчетности (кроме имущества, инвентаризация которого проводилась не ранее 1 октября отчетного года);</w:t>
      </w:r>
    </w:p>
    <w:p w:rsidR="002B736B" w:rsidRPr="00D76DEA" w:rsidRDefault="002B736B" w:rsidP="002B736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при смене ответственных лиц;</w:t>
      </w:r>
    </w:p>
    <w:p w:rsidR="002B736B" w:rsidRPr="00D76DEA" w:rsidRDefault="002B736B" w:rsidP="002B736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 xml:space="preserve">при выявлении фактов хищения, злоупотребления или порчи имущества (немедленно </w:t>
      </w:r>
      <w:proofErr w:type="gramStart"/>
      <w:r w:rsidRPr="00D76DEA">
        <w:rPr>
          <w:rFonts w:ascii="Times New Roman" w:hAnsi="Times New Roman" w:cs="Times New Roman"/>
        </w:rPr>
        <w:t>по</w:t>
      </w:r>
      <w:proofErr w:type="gramEnd"/>
      <w:r w:rsidRPr="00D76DEA">
        <w:rPr>
          <w:rFonts w:ascii="Times New Roman" w:hAnsi="Times New Roman" w:cs="Times New Roman"/>
        </w:rPr>
        <w:t xml:space="preserve"> установлении таких фактов);</w:t>
      </w:r>
    </w:p>
    <w:p w:rsidR="002B736B" w:rsidRPr="00D76DEA" w:rsidRDefault="002B736B" w:rsidP="002B736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2B736B" w:rsidRPr="00D76DEA" w:rsidRDefault="002B736B" w:rsidP="002B736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при реорганизации, изменении типа учреждения или ликвидации учреждения;</w:t>
      </w:r>
    </w:p>
    <w:p w:rsidR="002B736B" w:rsidRPr="00D76DEA" w:rsidRDefault="002B736B" w:rsidP="002B736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Fonts w:ascii="Times New Roman" w:hAnsi="Times New Roman" w:cs="Times New Roman"/>
        </w:rPr>
        <w:t>в других случаях, предусмотренных действующим законодательством.</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Style w:val="fill"/>
          <w:rFonts w:ascii="Times New Roman" w:hAnsi="Times New Roman" w:cs="Times New Roman"/>
          <w:b w:val="0"/>
          <w:i w:val="0"/>
          <w:color w:val="auto"/>
        </w:rPr>
        <w:t>При коллективной или бригадной материальной ответственности инвентаризацию</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необходимо проводить:</w:t>
      </w:r>
    </w:p>
    <w:p w:rsidR="002B736B" w:rsidRPr="00D76DEA" w:rsidRDefault="002B736B" w:rsidP="002B736B">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Style w:val="fill"/>
          <w:rFonts w:ascii="Times New Roman" w:hAnsi="Times New Roman" w:cs="Times New Roman"/>
          <w:b w:val="0"/>
          <w:i w:val="0"/>
          <w:color w:val="auto"/>
        </w:rPr>
        <w:t>при смене руководителя коллектива или бригадира;</w:t>
      </w:r>
    </w:p>
    <w:p w:rsidR="002B736B" w:rsidRPr="00D76DEA" w:rsidRDefault="002B736B" w:rsidP="002B736B">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Style w:val="fill"/>
          <w:rFonts w:ascii="Times New Roman" w:hAnsi="Times New Roman" w:cs="Times New Roman"/>
          <w:b w:val="0"/>
          <w:i w:val="0"/>
          <w:color w:val="auto"/>
        </w:rPr>
        <w:t>при выбытии из коллектива или бригады более 50 процентов работников;</w:t>
      </w:r>
    </w:p>
    <w:p w:rsidR="002B736B" w:rsidRPr="00D76DEA" w:rsidRDefault="002B736B" w:rsidP="002B736B">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D76DEA">
        <w:rPr>
          <w:rStyle w:val="fill"/>
          <w:rFonts w:ascii="Times New Roman" w:hAnsi="Times New Roman" w:cs="Times New Roman"/>
          <w:b w:val="0"/>
          <w:i w:val="0"/>
          <w:color w:val="auto"/>
        </w:rPr>
        <w:t>по требованию одного или нескольких членов коллектива или бригады.</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76DEA">
        <w:rPr>
          <w:rFonts w:ascii="Times New Roman" w:hAnsi="Times New Roman" w:cs="Times New Roman"/>
        </w:rPr>
        <w:lastRenderedPageBreak/>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76DEA">
        <w:rPr>
          <w:rFonts w:ascii="Times New Roman" w:hAnsi="Times New Roman" w:cs="Times New Roman"/>
          <w:b/>
          <w:bCs/>
        </w:rPr>
        <w:t>2. Общий порядок и сроки проведения инвентаризации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2.1. Для проведения инвентаризации в учреждении создается постоянно действующая инвентаризационная комиссия.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В состав инвентаризационной комиссии включают представителей администрации учреждения, сотрудников бухгалтерии, других специалистов.</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xml:space="preserve">2.2. </w:t>
      </w:r>
      <w:proofErr w:type="gramStart"/>
      <w:r w:rsidRPr="00D76DEA">
        <w:rPr>
          <w:rFonts w:ascii="Times New Roman" w:hAnsi="Times New Roman" w:cs="Times New Roman"/>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D76DEA">
        <w:rPr>
          <w:rFonts w:ascii="Times New Roman" w:hAnsi="Times New Roman" w:cs="Times New Roman"/>
        </w:rPr>
        <w:br/>
        <w:t>– денежные средства – счет Х.201.00.000;</w:t>
      </w:r>
      <w:r w:rsidRPr="00D76DEA">
        <w:rPr>
          <w:rFonts w:ascii="Times New Roman" w:hAnsi="Times New Roman" w:cs="Times New Roman"/>
        </w:rPr>
        <w:br/>
        <w:t>– расчеты по доходам – счет Х.205.00.000;</w:t>
      </w:r>
      <w:r w:rsidRPr="00D76DEA">
        <w:rPr>
          <w:rFonts w:ascii="Times New Roman" w:hAnsi="Times New Roman" w:cs="Times New Roman"/>
        </w:rPr>
        <w:br/>
        <w:t>– расчеты по выданным авансам – счет Х.206.00.000;</w:t>
      </w:r>
      <w:r w:rsidRPr="00D76DEA">
        <w:rPr>
          <w:rFonts w:ascii="Times New Roman" w:hAnsi="Times New Roman" w:cs="Times New Roman"/>
        </w:rPr>
        <w:br/>
        <w:t>– расчеты с подотчетными лицами – счет Х.208.00.000;</w:t>
      </w:r>
      <w:r w:rsidRPr="00D76DEA">
        <w:rPr>
          <w:rFonts w:ascii="Times New Roman" w:hAnsi="Times New Roman" w:cs="Times New Roman"/>
        </w:rPr>
        <w:br/>
        <w:t>– расчеты по ущербу имуществу и иным доходам – счет Х.209.00.000;</w:t>
      </w:r>
      <w:proofErr w:type="gramEnd"/>
      <w:r w:rsidRPr="00D76DEA">
        <w:rPr>
          <w:rFonts w:ascii="Times New Roman" w:hAnsi="Times New Roman" w:cs="Times New Roman"/>
        </w:rPr>
        <w:br/>
        <w:t>– расчеты по принятым обязательствам – счет Х.302.00.000;</w:t>
      </w:r>
      <w:r w:rsidRPr="00D76DEA">
        <w:rPr>
          <w:rFonts w:ascii="Times New Roman" w:hAnsi="Times New Roman" w:cs="Times New Roman"/>
        </w:rPr>
        <w:br/>
        <w:t>– расчеты по платежам в бюджеты – счет Х.303.00.000;</w:t>
      </w:r>
      <w:r w:rsidRPr="00D76DEA">
        <w:rPr>
          <w:rFonts w:ascii="Times New Roman" w:hAnsi="Times New Roman" w:cs="Times New Roman"/>
        </w:rPr>
        <w:br/>
        <w:t>– прочие расчеты с кредиторами – счет Х.304.00.000;</w:t>
      </w:r>
      <w:r w:rsidRPr="00D76DEA">
        <w:rPr>
          <w:rFonts w:ascii="Times New Roman" w:hAnsi="Times New Roman" w:cs="Times New Roman"/>
        </w:rPr>
        <w:br/>
        <w:t>– расчеты с кредиторами по долговым обязательствам – счет Х.301.00.000;</w:t>
      </w:r>
      <w:r w:rsidRPr="00D76DEA">
        <w:rPr>
          <w:rFonts w:ascii="Times New Roman" w:hAnsi="Times New Roman" w:cs="Times New Roman"/>
        </w:rPr>
        <w:br/>
        <w:t>– доходы будущих периодов – счет Х.401.40.000;</w:t>
      </w:r>
      <w:r w:rsidRPr="00D76DEA">
        <w:rPr>
          <w:rFonts w:ascii="Times New Roman" w:hAnsi="Times New Roman" w:cs="Times New Roman"/>
        </w:rPr>
        <w:br/>
        <w:t>– расходы будущих периодов – счет Х.401.50.000;</w:t>
      </w:r>
      <w:r w:rsidRPr="00D76DEA">
        <w:rPr>
          <w:rFonts w:ascii="Times New Roman" w:hAnsi="Times New Roman" w:cs="Times New Roman"/>
        </w:rPr>
        <w:br/>
        <w:t>– резервы предстоящих расходов – счет Х.401.60.000.</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2.3. Сроки проведения плановых инвентаризаций установлены в Графике проведения инвентаризации. </w:t>
      </w:r>
    </w:p>
    <w:p w:rsidR="002B736B" w:rsidRPr="00B23E8D"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w:t>
      </w:r>
      <w:r w:rsidRPr="00B23E8D">
        <w:rPr>
          <w:rFonts w:ascii="Times New Roman" w:hAnsi="Times New Roman" w:cs="Times New Roman"/>
        </w:rPr>
        <w:t xml:space="preserve">основании </w:t>
      </w:r>
      <w:proofErr w:type="spellStart"/>
      <w:r w:rsidRPr="00B23E8D">
        <w:rPr>
          <w:rFonts w:ascii="Times New Roman" w:hAnsi="Times New Roman" w:cs="Times New Roman"/>
        </w:rPr>
        <w:t>рапоряжения</w:t>
      </w:r>
      <w:proofErr w:type="spellEnd"/>
      <w:r w:rsidRPr="00B23E8D">
        <w:rPr>
          <w:rFonts w:ascii="Times New Roman" w:hAnsi="Times New Roman" w:cs="Times New Roman"/>
        </w:rPr>
        <w:t xml:space="preserve"> руководителя.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"01" ноября». Это служит основанием для определения остатков имущества к началу инвентаризации по учетным данным.</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lastRenderedPageBreak/>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2.6. Фактическое наличие имущества при инвентаризации определяют путем обязательного подсчета, взвешивания, обмера.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2.7. Проверка фактического наличия имущества производится при обязательном участии ответственных лиц.</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2.8. Для оформления инвентаризации комиссия применяет следующие формы, утвержденные приказом Минфина от 30.03.2015 № 52н:</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sidRPr="00D76DEA">
        <w:rPr>
          <w:rFonts w:ascii="Times New Roman" w:hAnsi="Times New Roman" w:cs="Times New Roman"/>
        </w:rPr>
        <w:t>– инвентаризационная опись остатков на счетах учета денежных средств (ф. 0504082);</w:t>
      </w:r>
      <w:r w:rsidRPr="00D76DEA">
        <w:rPr>
          <w:rFonts w:ascii="Times New Roman" w:hAnsi="Times New Roman" w:cs="Times New Roman"/>
        </w:rPr>
        <w:br/>
        <w:t>– инвентаризационная опись (сличительная ведомость) бланков строгой отчетности и денежных документов (ф. 0504086);</w:t>
      </w:r>
      <w:r w:rsidRPr="00D76DEA">
        <w:rPr>
          <w:rFonts w:ascii="Times New Roman" w:hAnsi="Times New Roman" w:cs="Times New Roman"/>
        </w:rPr>
        <w:b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D76DEA">
        <w:rPr>
          <w:rFonts w:ascii="Times New Roman" w:hAnsi="Times New Roman" w:cs="Times New Roman"/>
        </w:rPr>
        <w:br/>
        <w:t>– инвентаризационная опись наличных денежных средств (ф. 0504088);</w:t>
      </w:r>
      <w:r w:rsidRPr="00D76DEA">
        <w:rPr>
          <w:rFonts w:ascii="Times New Roman" w:hAnsi="Times New Roman" w:cs="Times New Roman"/>
        </w:rPr>
        <w:br/>
        <w:t>– инвентаризационная опись расчетов с покупателями, поставщиками и прочими дебиторами и кредиторами (ф. 0504089);</w:t>
      </w:r>
      <w:r w:rsidRPr="00D76DEA">
        <w:rPr>
          <w:rFonts w:ascii="Times New Roman" w:hAnsi="Times New Roman" w:cs="Times New Roman"/>
        </w:rPr>
        <w:br/>
        <w:t>– инвентаризационная опись расчетов по поступлениям (ф. 0504091);</w:t>
      </w:r>
      <w:r w:rsidRPr="00D76DEA">
        <w:rPr>
          <w:rFonts w:ascii="Times New Roman" w:hAnsi="Times New Roman" w:cs="Times New Roman"/>
        </w:rPr>
        <w:br/>
        <w:t>– ведомость расхождений по результатам инвентаризации (ф. 0504092);</w:t>
      </w:r>
      <w:r w:rsidRPr="00D76DEA">
        <w:rPr>
          <w:rFonts w:ascii="Times New Roman" w:hAnsi="Times New Roman" w:cs="Times New Roman"/>
        </w:rPr>
        <w:br/>
        <w:t>– акт о результатах инвентаризации (ф. 0504835);</w:t>
      </w:r>
      <w:r w:rsidRPr="00D76DEA">
        <w:rPr>
          <w:rFonts w:ascii="Times New Roman" w:hAnsi="Times New Roman" w:cs="Times New Roman"/>
        </w:rPr>
        <w:br/>
      </w:r>
      <w:r w:rsidRPr="00D76DEA">
        <w:rPr>
          <w:rStyle w:val="fill"/>
          <w:rFonts w:ascii="Times New Roman" w:hAnsi="Times New Roman" w:cs="Times New Roman"/>
          <w:b w:val="0"/>
          <w:i w:val="0"/>
          <w:color w:val="auto"/>
        </w:rPr>
        <w:t>– инвентаризационная опись задолженности по кредитам, займам (ссудам) (ф. 0504083);</w:t>
      </w:r>
      <w:r w:rsidRPr="00D76DEA">
        <w:rPr>
          <w:rStyle w:val="fill"/>
          <w:rFonts w:ascii="Times New Roman" w:hAnsi="Times New Roman" w:cs="Times New Roman"/>
          <w:b w:val="0"/>
          <w:i w:val="0"/>
          <w:color w:val="auto"/>
        </w:rPr>
        <w:br/>
        <w:t>– инвентаризационная опись ценных бумаг (ф. 0504081).</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rPr>
      </w:pPr>
      <w:r w:rsidRPr="00D76DEA">
        <w:rPr>
          <w:rFonts w:ascii="Times New Roman" w:hAnsi="Times New Roman" w:cs="Times New Roman"/>
        </w:rPr>
        <w:t xml:space="preserve">Формы заполняют в порядке, установленном Методическими указаниями, утвержденными приказом Минфина от 30.03.2015 № 52н. </w:t>
      </w:r>
    </w:p>
    <w:p w:rsidR="002B736B" w:rsidRPr="00D76DEA" w:rsidRDefault="002B736B" w:rsidP="002B736B">
      <w:pPr>
        <w:jc w:val="both"/>
        <w:rPr>
          <w:rFonts w:ascii="Times New Roman" w:hAnsi="Times New Roman" w:cs="Times New Roman"/>
        </w:rPr>
      </w:pPr>
      <w:r w:rsidRPr="00D76DEA">
        <w:rPr>
          <w:rStyle w:val="fill"/>
          <w:rFonts w:ascii="Times New Roman" w:hAnsi="Times New Roman" w:cs="Times New Roman"/>
          <w:b w:val="0"/>
          <w:i w:val="0"/>
          <w:color w:val="auto"/>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D76DEA">
        <w:rPr>
          <w:rStyle w:val="fill"/>
          <w:rFonts w:ascii="Times New Roman" w:hAnsi="Times New Roman" w:cs="Times New Roman"/>
          <w:b w:val="0"/>
          <w:bCs w:val="0"/>
          <w:i w:val="0"/>
          <w:iCs w:val="0"/>
          <w:color w:val="auto"/>
        </w:rPr>
        <w:t>приказом Минфина от 13.06.1995 № 49</w:t>
      </w:r>
      <w:r w:rsidRPr="00D76DEA">
        <w:rPr>
          <w:rFonts w:ascii="Times New Roman" w:hAnsi="Times New Roman" w:cs="Times New Roman"/>
        </w:rPr>
        <w:t>.</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lastRenderedPageBreak/>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xml:space="preserve">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76DEA">
        <w:rPr>
          <w:rFonts w:ascii="Times New Roman" w:hAnsi="Times New Roman" w:cs="Times New Roman"/>
          <w:b/>
          <w:bCs/>
        </w:rPr>
        <w:t xml:space="preserve">3. Особенности инвентаризации отдельных видов имущества, финансовых активов, обязательств и финансовых результатов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3.1. Инвентаризация основных сре</w:t>
      </w:r>
      <w:proofErr w:type="gramStart"/>
      <w:r w:rsidRPr="00D76DEA">
        <w:rPr>
          <w:rFonts w:ascii="Times New Roman" w:hAnsi="Times New Roman" w:cs="Times New Roman"/>
        </w:rPr>
        <w:t>дств пр</w:t>
      </w:r>
      <w:proofErr w:type="gramEnd"/>
      <w:r w:rsidRPr="00D76DEA">
        <w:rPr>
          <w:rFonts w:ascii="Times New Roman" w:hAnsi="Times New Roman" w:cs="Times New Roman"/>
        </w:rPr>
        <w:t xml:space="preserve">оводится один раз в 2 года перед составлением годовой бухгалтерской отчетности.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Инвентаризации подлежат основные средства на балансовых счетах 101.00 «Основные средства», на </w:t>
      </w:r>
      <w:proofErr w:type="spellStart"/>
      <w:r w:rsidRPr="00D76DEA">
        <w:rPr>
          <w:rFonts w:ascii="Times New Roman" w:hAnsi="Times New Roman" w:cs="Times New Roman"/>
        </w:rPr>
        <w:t>забалансовом</w:t>
      </w:r>
      <w:proofErr w:type="spellEnd"/>
      <w:r w:rsidRPr="00D76DEA">
        <w:rPr>
          <w:rFonts w:ascii="Times New Roman" w:hAnsi="Times New Roman" w:cs="Times New Roman"/>
        </w:rPr>
        <w:t xml:space="preserve"> счете 01 «Имущество, полученное в пользование».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Перед инвентаризацией комиссия проверяет:</w:t>
      </w:r>
      <w:r w:rsidRPr="00D76DEA">
        <w:rPr>
          <w:rFonts w:ascii="Times New Roman" w:hAnsi="Times New Roman" w:cs="Times New Roman"/>
        </w:rPr>
        <w:br/>
        <w:t>– есть ли инвентарные карточки, книги и описи на основные средства, как они заполнены;</w:t>
      </w:r>
      <w:r w:rsidRPr="00D76DEA">
        <w:rPr>
          <w:rFonts w:ascii="Times New Roman" w:hAnsi="Times New Roman" w:cs="Times New Roman"/>
        </w:rPr>
        <w:br/>
        <w:t>– состояние техпаспортов и других технических документов;</w:t>
      </w:r>
      <w:r w:rsidRPr="00D76DEA">
        <w:rPr>
          <w:rFonts w:ascii="Times New Roman" w:hAnsi="Times New Roman" w:cs="Times New Roman"/>
        </w:rPr>
        <w:br/>
        <w:t>– документы о государственной регистрации объектов;</w:t>
      </w:r>
      <w:r w:rsidRPr="00D76DEA">
        <w:rPr>
          <w:rFonts w:ascii="Times New Roman" w:hAnsi="Times New Roman" w:cs="Times New Roman"/>
        </w:rPr>
        <w:br/>
        <w:t xml:space="preserve">– документы на основные средства, которые </w:t>
      </w:r>
      <w:proofErr w:type="gramStart"/>
      <w:r w:rsidRPr="00D76DEA">
        <w:rPr>
          <w:rFonts w:ascii="Times New Roman" w:hAnsi="Times New Roman" w:cs="Times New Roman"/>
        </w:rPr>
        <w:t>приняли</w:t>
      </w:r>
      <w:proofErr w:type="gramEnd"/>
      <w:r w:rsidRPr="00D76DEA">
        <w:rPr>
          <w:rFonts w:ascii="Times New Roman" w:hAnsi="Times New Roman" w:cs="Times New Roman"/>
        </w:rPr>
        <w:t xml:space="preserve"> или сдали на хранение и в аренду.</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В ходе инвентаризации комиссия проверяет:</w:t>
      </w:r>
      <w:r w:rsidRPr="00D76DEA">
        <w:rPr>
          <w:rFonts w:ascii="Times New Roman" w:hAnsi="Times New Roman" w:cs="Times New Roman"/>
        </w:rPr>
        <w:br/>
        <w:t>– фактическое наличие объектов основных средств, эксплуатируются ли они по назначению;</w:t>
      </w:r>
      <w:r w:rsidRPr="00D76DEA">
        <w:rPr>
          <w:rFonts w:ascii="Times New Roman" w:hAnsi="Times New Roman" w:cs="Times New Roman"/>
        </w:rPr>
        <w:br/>
        <w:t>– физическое состояние объектов основных средств: рабочее, поломка, износ, порча и т. д.</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Данные об эксплуатации и физическом состоянии комиссия указывает в инвентаризационной описи (ф. 0504087). </w:t>
      </w:r>
      <w:r w:rsidRPr="00D76DEA">
        <w:rPr>
          <w:rFonts w:ascii="Times New Roman" w:hAnsi="Times New Roman" w:cs="Times New Roman"/>
          <w:iCs/>
        </w:rPr>
        <w:t>Графы 8 и 9 инвентаризационной описи по НФА комиссия заполняет следующим образом.</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В графе 8 «Статус объекта учета» указываются коды статусов:</w:t>
      </w:r>
    </w:p>
    <w:p w:rsidR="002B736B" w:rsidRPr="00D76DEA" w:rsidRDefault="002B736B" w:rsidP="002B736B">
      <w:pPr>
        <w:rPr>
          <w:rFonts w:ascii="Times New Roman" w:hAnsi="Times New Roman" w:cs="Times New Roman"/>
          <w:iCs/>
        </w:rPr>
      </w:pPr>
      <w:r w:rsidRPr="00D76DEA">
        <w:rPr>
          <w:rFonts w:ascii="Times New Roman" w:hAnsi="Times New Roman" w:cs="Times New Roman"/>
          <w:iCs/>
        </w:rPr>
        <w:lastRenderedPageBreak/>
        <w:t>11 – в эксплуатации;</w:t>
      </w:r>
      <w:r w:rsidRPr="00D76DEA">
        <w:rPr>
          <w:rFonts w:ascii="Times New Roman" w:hAnsi="Times New Roman" w:cs="Times New Roman"/>
          <w:iCs/>
        </w:rPr>
        <w:br/>
        <w:t>12 – требуется ремонт;</w:t>
      </w:r>
      <w:r w:rsidRPr="00D76DEA">
        <w:rPr>
          <w:rFonts w:ascii="Times New Roman" w:hAnsi="Times New Roman" w:cs="Times New Roman"/>
          <w:iCs/>
        </w:rPr>
        <w:br/>
        <w:t>13 – находится на консервации;</w:t>
      </w:r>
      <w:r w:rsidRPr="00D76DEA">
        <w:rPr>
          <w:rFonts w:ascii="Times New Roman" w:hAnsi="Times New Roman" w:cs="Times New Roman"/>
          <w:iCs/>
        </w:rPr>
        <w:br/>
        <w:t>14 – требуется модернизация;</w:t>
      </w:r>
      <w:r w:rsidRPr="00D76DEA">
        <w:rPr>
          <w:rFonts w:ascii="Times New Roman" w:hAnsi="Times New Roman" w:cs="Times New Roman"/>
          <w:iCs/>
        </w:rPr>
        <w:br/>
        <w:t>15 – требуется реконструкция;</w:t>
      </w:r>
      <w:r w:rsidRPr="00D76DEA">
        <w:rPr>
          <w:rFonts w:ascii="Times New Roman" w:hAnsi="Times New Roman" w:cs="Times New Roman"/>
          <w:iCs/>
        </w:rPr>
        <w:br/>
        <w:t>16 – не соответствует требованиям эксплуатации;</w:t>
      </w:r>
      <w:r w:rsidRPr="00D76DEA">
        <w:rPr>
          <w:rFonts w:ascii="Times New Roman" w:hAnsi="Times New Roman" w:cs="Times New Roman"/>
          <w:iCs/>
        </w:rPr>
        <w:br/>
        <w:t>17 – не введен в эксплуатацию.</w:t>
      </w:r>
    </w:p>
    <w:p w:rsidR="002B736B" w:rsidRPr="00D76DEA" w:rsidRDefault="002B736B" w:rsidP="002B736B">
      <w:pPr>
        <w:jc w:val="both"/>
        <w:rPr>
          <w:rFonts w:ascii="Times New Roman" w:hAnsi="Times New Roman" w:cs="Times New Roman"/>
        </w:rPr>
      </w:pPr>
    </w:p>
    <w:p w:rsidR="002B736B" w:rsidRPr="00D76DEA" w:rsidRDefault="002B736B" w:rsidP="002B736B">
      <w:pPr>
        <w:jc w:val="both"/>
        <w:rPr>
          <w:rFonts w:ascii="Times New Roman" w:hAnsi="Times New Roman" w:cs="Times New Roman"/>
          <w:iCs/>
        </w:rPr>
      </w:pPr>
      <w:r w:rsidRPr="00D76DEA">
        <w:rPr>
          <w:rFonts w:ascii="Times New Roman" w:hAnsi="Times New Roman" w:cs="Times New Roman"/>
          <w:iCs/>
        </w:rPr>
        <w:t>В графе 9 «Целевая функция актива» указываются коды функции:</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11 – продолжить эксплуатацию;</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12 – ремонт;</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13 – консервация;</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14 – модернизация, дооснащение (дооборудование);</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15 – реконструкция;</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16 – списание;</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17 – утилизация.</w:t>
      </w: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3.2. По незавершенному капстроительству на счете 106.11 «Вложения в основные средства – недвижимое имущество учреждения» комиссия проверяет:</w:t>
      </w:r>
      <w:r w:rsidRPr="00D76DEA">
        <w:rPr>
          <w:rFonts w:ascii="Times New Roman" w:hAnsi="Times New Roman" w:cs="Times New Roman"/>
        </w:rPr>
        <w:br/>
        <w:t>– нет ли в составе оборудования, которое передали на стройку, но не начали монтировать;</w:t>
      </w:r>
      <w:r w:rsidRPr="00D76DEA">
        <w:rPr>
          <w:rFonts w:ascii="Times New Roman" w:hAnsi="Times New Roman" w:cs="Times New Roman"/>
        </w:rPr>
        <w:br/>
        <w:t>– состояние и причины законсервированных и временно приостановленных объектов строительства.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rPr>
      </w:pPr>
      <w:r w:rsidRPr="00D76DEA">
        <w:rPr>
          <w:rFonts w:ascii="Times New Roman" w:hAnsi="Times New Roman" w:cs="Times New Roman"/>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D76DEA">
        <w:rPr>
          <w:rFonts w:ascii="Times New Roman" w:hAnsi="Times New Roman" w:cs="Times New Roman"/>
          <w:iCs/>
        </w:rPr>
        <w:t xml:space="preserve">графах 8 и 9 инвентаризационной описи по НФА комиссия указывает </w:t>
      </w:r>
      <w:r w:rsidRPr="00D76DEA">
        <w:rPr>
          <w:rFonts w:ascii="Times New Roman" w:hAnsi="Times New Roman" w:cs="Times New Roman"/>
        </w:rPr>
        <w:t>ход реализации вложений в соответствии с пунктом 75 Инструкции, утвержденной приказом Минфина от 25.03.2011 № 33н,</w:t>
      </w:r>
      <w:r w:rsidRPr="00D76DEA">
        <w:rPr>
          <w:rFonts w:ascii="Times New Roman" w:hAnsi="Times New Roman" w:cs="Times New Roman"/>
          <w:color w:val="FF0000"/>
          <w:shd w:val="clear" w:color="auto" w:fill="FFFFFF"/>
        </w:rPr>
        <w:t> </w:t>
      </w:r>
      <w:hyperlink r:id="rId12" w:anchor="/document/99/902254657/XA00M8S2N7/" w:tooltip="Сведения о вложениях в объекты недвижимого имущества, объектах незавершенного строительства" w:history="1">
        <w:r w:rsidRPr="00D76DEA">
          <w:rPr>
            <w:rStyle w:val="a5"/>
            <w:rFonts w:ascii="Times New Roman" w:hAnsi="Times New Roman" w:cs="Times New Roman"/>
          </w:rPr>
          <w:t>пункт 173.1</w:t>
        </w:r>
      </w:hyperlink>
      <w:r w:rsidRPr="00D76DEA">
        <w:rPr>
          <w:rFonts w:ascii="Times New Roman" w:hAnsi="Times New Roman" w:cs="Times New Roman"/>
          <w:shd w:val="clear" w:color="auto" w:fill="FFFFFF"/>
        </w:rPr>
        <w:t> Инструкции, утвержденной </w:t>
      </w:r>
      <w:hyperlink r:id="rId13" w:anchor="/document/99/902254657/XA00M6G2N3/" w:tooltip="Приказ Минфина России от 28.12.2010 № 191н" w:history="1">
        <w:r w:rsidRPr="00D76DEA">
          <w:rPr>
            <w:rStyle w:val="a5"/>
            <w:rFonts w:ascii="Times New Roman" w:hAnsi="Times New Roman" w:cs="Times New Roman"/>
          </w:rPr>
          <w:t>приказом Минфина от 28.12.2010 № 191н</w:t>
        </w:r>
      </w:hyperlink>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3.3. При инвентаризации нематериальных активов комиссия проверяет:</w:t>
      </w:r>
      <w:r w:rsidRPr="00D76DEA">
        <w:rPr>
          <w:rFonts w:ascii="Times New Roman" w:hAnsi="Times New Roman" w:cs="Times New Roman"/>
        </w:rPr>
        <w:br/>
        <w:t>– есть ли свидетельства, патенты и лицензионные договоры, которые подтверждают исключительные права учреждения на активы;</w:t>
      </w:r>
      <w:r w:rsidRPr="00D76DEA">
        <w:rPr>
          <w:rFonts w:ascii="Times New Roman" w:hAnsi="Times New Roman" w:cs="Times New Roman"/>
        </w:rPr>
        <w:br/>
        <w:t>– учтены ли активы на балансе и нет ли ошибок в учете.</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736B" w:rsidRPr="00D76DEA" w:rsidRDefault="002B736B" w:rsidP="002B736B">
      <w:pPr>
        <w:jc w:val="both"/>
        <w:rPr>
          <w:rFonts w:ascii="Times New Roman" w:hAnsi="Times New Roman" w:cs="Times New Roman"/>
        </w:rPr>
      </w:pPr>
      <w:r w:rsidRPr="00D76DEA">
        <w:rPr>
          <w:rFonts w:ascii="Times New Roman" w:hAnsi="Times New Roman" w:cs="Times New Roman"/>
        </w:rPr>
        <w:t>Результаты инвентаризации заносятся в инвентаризационную опись (ф. 0504087).</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lastRenderedPageBreak/>
        <w:t>Графы 8 и 9 инвентаризационной описи по НФА комиссия заполняет следующим образом.</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В графе 8 «Статус объекта учета» указываются коды статусов:</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11 – в эксплуатации;</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14 – требуется модернизация;</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16 – не соответствует требованиям эксплуатации;</w:t>
      </w:r>
    </w:p>
    <w:p w:rsidR="002B736B" w:rsidRPr="00D76DEA" w:rsidRDefault="002B736B" w:rsidP="002B736B">
      <w:pPr>
        <w:jc w:val="both"/>
        <w:rPr>
          <w:rFonts w:ascii="Times New Roman" w:hAnsi="Times New Roman" w:cs="Times New Roman"/>
          <w:iCs/>
        </w:rPr>
      </w:pPr>
      <w:r w:rsidRPr="00D76DEA">
        <w:rPr>
          <w:rFonts w:ascii="Times New Roman" w:hAnsi="Times New Roman" w:cs="Times New Roman"/>
          <w:iCs/>
        </w:rPr>
        <w:t xml:space="preserve">17 – не </w:t>
      </w:r>
      <w:proofErr w:type="gramStart"/>
      <w:r w:rsidRPr="00D76DEA">
        <w:rPr>
          <w:rFonts w:ascii="Times New Roman" w:hAnsi="Times New Roman" w:cs="Times New Roman"/>
          <w:iCs/>
        </w:rPr>
        <w:t>введен</w:t>
      </w:r>
      <w:proofErr w:type="gramEnd"/>
      <w:r w:rsidRPr="00D76DEA">
        <w:rPr>
          <w:rFonts w:ascii="Times New Roman" w:hAnsi="Times New Roman" w:cs="Times New Roman"/>
          <w:iCs/>
        </w:rPr>
        <w:t xml:space="preserve"> в эксплуатацию.</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В графе 9 «Целевая функция актива» указываются коды функции:</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11 – продолжить эксплуатацию;</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14 – модернизация, дооснащение (дооборудование);</w:t>
      </w:r>
    </w:p>
    <w:p w:rsidR="002B736B" w:rsidRPr="00D76DEA" w:rsidRDefault="002B736B" w:rsidP="002B736B">
      <w:pPr>
        <w:jc w:val="both"/>
        <w:rPr>
          <w:rFonts w:ascii="Times New Roman" w:hAnsi="Times New Roman" w:cs="Times New Roman"/>
          <w:iCs/>
        </w:rPr>
      </w:pPr>
      <w:r w:rsidRPr="00D76DEA">
        <w:rPr>
          <w:rFonts w:ascii="Times New Roman" w:hAnsi="Times New Roman" w:cs="Times New Roman"/>
          <w:iCs/>
        </w:rPr>
        <w:t>16 – списание.</w:t>
      </w:r>
    </w:p>
    <w:p w:rsidR="002B736B" w:rsidRPr="00D76DEA" w:rsidRDefault="002B736B" w:rsidP="002B736B">
      <w:pPr>
        <w:jc w:val="both"/>
        <w:rPr>
          <w:rFonts w:ascii="Times New Roman" w:hAnsi="Times New Roman" w:cs="Times New Roman"/>
        </w:rPr>
      </w:pP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3.4.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Отдельные инвентаризационные описи (ф. 0504087) составляются на материальные запасы, которые:</w:t>
      </w:r>
      <w:r w:rsidRPr="00D76DEA">
        <w:rPr>
          <w:rFonts w:ascii="Times New Roman" w:hAnsi="Times New Roman" w:cs="Times New Roman"/>
        </w:rPr>
        <w:br/>
        <w:t>– находятся в учреждении и распределены по ответственным лицам;</w:t>
      </w:r>
      <w:r w:rsidRPr="00D76DEA">
        <w:rPr>
          <w:rFonts w:ascii="Times New Roman" w:hAnsi="Times New Roman" w:cs="Times New Roman"/>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D76DEA">
        <w:rPr>
          <w:rFonts w:ascii="Times New Roman" w:hAnsi="Times New Roman" w:cs="Times New Roman"/>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r w:rsidRPr="00D76DEA">
        <w:rPr>
          <w:rFonts w:ascii="Times New Roman" w:hAnsi="Times New Roman" w:cs="Times New Roman"/>
        </w:rPr>
        <w:b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r w:rsidRPr="00D76DEA">
        <w:rPr>
          <w:rFonts w:ascii="Times New Roman" w:hAnsi="Times New Roman" w:cs="Times New Roman"/>
        </w:rPr>
        <w:br/>
        <w:t>– находятся на складах других организаций. В описи указывается наименование организации и материальных запасов, количество и стоимость.</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При инвентаризации ГСМ в описи (ф. 0504087) указываются: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остатки топлива в баках по каждому транспортному средству;</w:t>
      </w:r>
      <w:r w:rsidRPr="00D76DEA">
        <w:rPr>
          <w:rFonts w:ascii="Times New Roman" w:hAnsi="Times New Roman" w:cs="Times New Roman"/>
        </w:rPr>
        <w:br/>
        <w:t>– топливо, которое хранится в емкостях.</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Остаток топлива в баках измеряется такими способами: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специальными измерителями или мерками;</w:t>
      </w:r>
      <w:r w:rsidRPr="00D76DEA">
        <w:rPr>
          <w:rFonts w:ascii="Times New Roman" w:hAnsi="Times New Roman" w:cs="Times New Roman"/>
        </w:rPr>
        <w:br/>
        <w:t>– путем слива или заправки до полного бака;</w:t>
      </w:r>
      <w:r w:rsidRPr="00D76DEA">
        <w:rPr>
          <w:rFonts w:ascii="Times New Roman" w:hAnsi="Times New Roman" w:cs="Times New Roman"/>
        </w:rPr>
        <w:br/>
        <w:t>– по показаниям бортового компьютера или стрелочного индикатора уровня топлива.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lastRenderedPageBreak/>
        <w:t> </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rPr>
        <w:t xml:space="preserve">Результаты инвентаризации комиссия отражает в инвентаризационной описи (ф. 0504087). </w:t>
      </w:r>
      <w:r w:rsidRPr="00D76DEA">
        <w:rPr>
          <w:rFonts w:ascii="Times New Roman" w:hAnsi="Times New Roman" w:cs="Times New Roman"/>
          <w:iCs/>
        </w:rPr>
        <w:t>Графы 8 и 9 инвентаризационной описи по НФА комиссия заполняет следующим образом.</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В графе 8 «Статус объекта учета» указываются коды статусов:</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51 – в запасе для использования;</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52 – в запасе для хранения;</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53 – ненадлежащего качества;</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54 – поврежден;</w:t>
      </w:r>
    </w:p>
    <w:p w:rsidR="002B736B" w:rsidRPr="00D76DEA" w:rsidRDefault="002B736B" w:rsidP="002B736B">
      <w:pPr>
        <w:jc w:val="both"/>
        <w:rPr>
          <w:rFonts w:ascii="Times New Roman" w:hAnsi="Times New Roman" w:cs="Times New Roman"/>
          <w:iCs/>
        </w:rPr>
      </w:pPr>
      <w:r w:rsidRPr="00D76DEA">
        <w:rPr>
          <w:rFonts w:ascii="Times New Roman" w:hAnsi="Times New Roman" w:cs="Times New Roman"/>
          <w:iCs/>
        </w:rPr>
        <w:t>55 – истек срок хранения.</w:t>
      </w:r>
    </w:p>
    <w:p w:rsidR="002B736B" w:rsidRPr="00D76DEA" w:rsidRDefault="002B736B" w:rsidP="002B736B">
      <w:pPr>
        <w:jc w:val="both"/>
        <w:rPr>
          <w:rFonts w:ascii="Times New Roman" w:hAnsi="Times New Roman" w:cs="Times New Roman"/>
        </w:rPr>
      </w:pP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В графе 9 «Целевая функция актива» указываются коды функции:</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51 – использовать;</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52 – продолжить хранение;</w:t>
      </w:r>
    </w:p>
    <w:p w:rsidR="002B736B" w:rsidRPr="00D76DEA" w:rsidRDefault="002B736B" w:rsidP="002B736B">
      <w:pPr>
        <w:jc w:val="both"/>
        <w:rPr>
          <w:rFonts w:ascii="Times New Roman" w:hAnsi="Times New Roman" w:cs="Times New Roman"/>
        </w:rPr>
      </w:pPr>
      <w:r w:rsidRPr="00D76DEA">
        <w:rPr>
          <w:rFonts w:ascii="Times New Roman" w:hAnsi="Times New Roman" w:cs="Times New Roman"/>
          <w:iCs/>
        </w:rPr>
        <w:t>53 – списать;</w:t>
      </w:r>
    </w:p>
    <w:p w:rsidR="002B736B" w:rsidRPr="00D76DEA" w:rsidRDefault="002B736B" w:rsidP="002B736B">
      <w:pPr>
        <w:jc w:val="both"/>
        <w:rPr>
          <w:rFonts w:ascii="Times New Roman" w:hAnsi="Times New Roman" w:cs="Times New Roman"/>
          <w:iCs/>
        </w:rPr>
      </w:pPr>
      <w:r w:rsidRPr="00D76DEA">
        <w:rPr>
          <w:rFonts w:ascii="Times New Roman" w:hAnsi="Times New Roman" w:cs="Times New Roman"/>
          <w:iCs/>
        </w:rPr>
        <w:t>54 – отремонтировать.</w:t>
      </w:r>
    </w:p>
    <w:p w:rsidR="002B736B" w:rsidRPr="00D76DEA" w:rsidRDefault="002B736B" w:rsidP="002B736B">
      <w:pPr>
        <w:jc w:val="both"/>
        <w:rPr>
          <w:rFonts w:ascii="Times New Roman" w:hAnsi="Times New Roman" w:cs="Times New Roman"/>
        </w:rPr>
      </w:pP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3.5.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3.6. Проверку наличных денег в кассе комиссия начинает с операционных касс, в которых ведутся расчеты через контрольно-кассовую технику.</w:t>
      </w:r>
      <w:r w:rsidRPr="00D76DEA">
        <w:rPr>
          <w:rFonts w:ascii="Times New Roman" w:hAnsi="Times New Roman" w:cs="Times New Roman"/>
          <w:color w:val="000000"/>
          <w:shd w:val="clear" w:color="auto" w:fill="FFFFFF"/>
        </w:rPr>
        <w:t xml:space="preserve"> </w:t>
      </w:r>
      <w:r w:rsidRPr="00D76DEA">
        <w:rPr>
          <w:rFonts w:ascii="Times New Roman" w:hAnsi="Times New Roman" w:cs="Times New Roman"/>
        </w:rPr>
        <w:t xml:space="preserve">Суммы наличных денег должны соответствовать данным книги </w:t>
      </w:r>
      <w:proofErr w:type="spellStart"/>
      <w:r w:rsidRPr="00D76DEA">
        <w:rPr>
          <w:rFonts w:ascii="Times New Roman" w:hAnsi="Times New Roman" w:cs="Times New Roman"/>
        </w:rPr>
        <w:t>кассира-операциониста</w:t>
      </w:r>
      <w:proofErr w:type="spellEnd"/>
      <w:r w:rsidRPr="00D76DEA">
        <w:rPr>
          <w:rFonts w:ascii="Times New Roman" w:hAnsi="Times New Roman" w:cs="Times New Roman"/>
        </w:rPr>
        <w:t>, показателям на кассовой ленте и счетчиках кассового аппарата.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Инвентаризации подлежат:</w:t>
      </w:r>
      <w:r w:rsidRPr="00D76DEA">
        <w:rPr>
          <w:rFonts w:ascii="Times New Roman" w:hAnsi="Times New Roman" w:cs="Times New Roman"/>
        </w:rPr>
        <w:br/>
        <w:t>– наличные деньги;</w:t>
      </w:r>
      <w:r w:rsidRPr="00D76DEA">
        <w:rPr>
          <w:rFonts w:ascii="Times New Roman" w:hAnsi="Times New Roman" w:cs="Times New Roman"/>
        </w:rPr>
        <w:br/>
        <w:t>– бланки строгой отчетности;</w:t>
      </w:r>
      <w:r w:rsidRPr="00D76DEA">
        <w:rPr>
          <w:rFonts w:ascii="Times New Roman" w:hAnsi="Times New Roman" w:cs="Times New Roman"/>
        </w:rPr>
        <w:br/>
        <w:t>– денежные документы;</w:t>
      </w:r>
      <w:r w:rsidRPr="00D76DEA">
        <w:rPr>
          <w:rFonts w:ascii="Times New Roman" w:hAnsi="Times New Roman" w:cs="Times New Roman"/>
        </w:rPr>
        <w:br/>
        <w:t>– ценные бумаги.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gramStart"/>
      <w:r w:rsidRPr="00D76DEA">
        <w:rPr>
          <w:rFonts w:ascii="Times New Roman" w:hAnsi="Times New Roman" w:cs="Times New Roman"/>
        </w:rPr>
        <w:lastRenderedPageBreak/>
        <w:t>В ходе инвентаризации кассы комиссия:</w:t>
      </w:r>
      <w:r w:rsidRPr="00D76DEA">
        <w:rPr>
          <w:rFonts w:ascii="Times New Roman" w:hAnsi="Times New Roman" w:cs="Times New Roman"/>
        </w:rPr>
        <w:b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D76DEA">
        <w:rPr>
          <w:rFonts w:ascii="Times New Roman" w:hAnsi="Times New Roman" w:cs="Times New Roman"/>
        </w:rPr>
        <w:br/>
        <w:t>– сверяет суммы, оприходованные в кассу, с суммами, списанными с лицевого (расчетного) счета;</w:t>
      </w:r>
      <w:r w:rsidRPr="00D76DEA">
        <w:rPr>
          <w:rFonts w:ascii="Times New Roman" w:hAnsi="Times New Roman" w:cs="Times New Roman"/>
        </w:rPr>
        <w:b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xml:space="preserve">3.7. </w:t>
      </w:r>
      <w:proofErr w:type="gramStart"/>
      <w:r w:rsidRPr="00D76DEA">
        <w:rPr>
          <w:rFonts w:ascii="Times New Roman" w:hAnsi="Times New Roman" w:cs="Times New Roman"/>
        </w:rPr>
        <w:t>Инвентаризацию расчетов с дебиторами и кредиторами комиссия проводит с учетом следующих особенностей:</w:t>
      </w:r>
      <w:r w:rsidRPr="00D76DEA">
        <w:rPr>
          <w:rFonts w:ascii="Times New Roman" w:hAnsi="Times New Roman" w:cs="Times New Roman"/>
        </w:rPr>
        <w:br/>
        <w:t>– определяет сроки возникновения задолженности;</w:t>
      </w:r>
      <w:r w:rsidRPr="00D76DEA">
        <w:rPr>
          <w:rFonts w:ascii="Times New Roman" w:hAnsi="Times New Roman" w:cs="Times New Roman"/>
        </w:rPr>
        <w:br/>
        <w:t>– выявляет суммы невыплаченной зарплаты (депонированные суммы), а также переплаты сотрудникам;</w:t>
      </w:r>
      <w:r w:rsidRPr="00D76DEA">
        <w:rPr>
          <w:rFonts w:ascii="Times New Roman" w:hAnsi="Times New Roman" w:cs="Times New Roman"/>
        </w:rPr>
        <w:b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roofErr w:type="gramEnd"/>
      <w:r w:rsidRPr="00D76DEA">
        <w:rPr>
          <w:rFonts w:ascii="Times New Roman" w:hAnsi="Times New Roman" w:cs="Times New Roman"/>
        </w:rPr>
        <w:br/>
        <w:t>– проверяет обоснованность задолженности по недостачам, хищениям и ущербам;</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3.8. При инвентаризации расходов будущих периодов комиссия проверяет:</w:t>
      </w:r>
      <w:r w:rsidRPr="00D76DEA">
        <w:rPr>
          <w:rFonts w:ascii="Times New Roman" w:hAnsi="Times New Roman" w:cs="Times New Roman"/>
        </w:rPr>
        <w:br/>
        <w:t>– суммы расходов из документов, подтверждающих расходы будущих периодов, – счетов, актов, договоров, накладных;</w:t>
      </w:r>
      <w:r w:rsidRPr="00D76DEA">
        <w:rPr>
          <w:rFonts w:ascii="Times New Roman" w:hAnsi="Times New Roman" w:cs="Times New Roman"/>
        </w:rPr>
        <w:br/>
        <w:t>– соответствие периода учета расходов периоду, который установлен в учетной политике;</w:t>
      </w:r>
      <w:r w:rsidRPr="00D76DEA">
        <w:rPr>
          <w:rFonts w:ascii="Times New Roman" w:hAnsi="Times New Roman" w:cs="Times New Roman"/>
        </w:rPr>
        <w:br/>
        <w:t>– правильность сумм, списываемых на расходы текущего года.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3.9. При инвентаризации резервов предстоящих расходов комиссия проверяет правильность их расчета и обоснованность создания.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В части резерва на оплату отпусков проверяются:</w:t>
      </w:r>
      <w:r w:rsidRPr="00D76DEA">
        <w:rPr>
          <w:rFonts w:ascii="Times New Roman" w:hAnsi="Times New Roman" w:cs="Times New Roman"/>
        </w:rPr>
        <w:br/>
        <w:t>– количество дней неиспользованного отпуска;</w:t>
      </w:r>
      <w:r w:rsidRPr="00D76DEA">
        <w:rPr>
          <w:rFonts w:ascii="Times New Roman" w:hAnsi="Times New Roman" w:cs="Times New Roman"/>
        </w:rPr>
        <w:br/>
        <w:t>– среднедневная сумма расходов на оплату труда;</w:t>
      </w:r>
      <w:r w:rsidRPr="00D76DEA">
        <w:rPr>
          <w:rFonts w:ascii="Times New Roman" w:hAnsi="Times New Roman" w:cs="Times New Roman"/>
        </w:rPr>
        <w:b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3.10.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r w:rsidRPr="00D76DEA">
        <w:rPr>
          <w:rFonts w:ascii="Times New Roman" w:hAnsi="Times New Roman" w:cs="Times New Roman"/>
        </w:rPr>
        <w:br/>
        <w:t>– доходы от аренды;</w:t>
      </w:r>
      <w:r w:rsidRPr="00D76DEA">
        <w:rPr>
          <w:rFonts w:ascii="Times New Roman" w:hAnsi="Times New Roman" w:cs="Times New Roman"/>
        </w:rPr>
        <w:br/>
      </w:r>
      <w:r w:rsidRPr="00D76DEA">
        <w:rPr>
          <w:rFonts w:ascii="Times New Roman" w:hAnsi="Times New Roman" w:cs="Times New Roman"/>
        </w:rPr>
        <w:lastRenderedPageBreak/>
        <w:t>– суммы субсидии на финансовое обеспечение государственного задания по соглашению, которое подписано в текущем году на будущий год.</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Также проверяется правильность формирования оценки доходов будущих периодов.</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При инвентаризации, проводимой перед годовой отчетностью, проверяется обоснованность наличия остатков.</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xml:space="preserve">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76DEA">
        <w:rPr>
          <w:rFonts w:ascii="Times New Roman" w:hAnsi="Times New Roman" w:cs="Times New Roman"/>
          <w:b/>
          <w:bCs/>
        </w:rPr>
        <w:t>4. Оформление результатов инвентаризации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D76DEA">
        <w:rPr>
          <w:rFonts w:ascii="Times New Roman" w:hAnsi="Times New Roman" w:cs="Times New Roman"/>
        </w:rPr>
        <w:t>имущественно-материальных</w:t>
      </w:r>
      <w:proofErr w:type="spellEnd"/>
      <w:r w:rsidRPr="00D76DEA">
        <w:rPr>
          <w:rFonts w:ascii="Times New Roman" w:hAnsi="Times New Roman" w:cs="Times New Roman"/>
        </w:rPr>
        <w:t xml:space="preserve"> и других ценностей, финансовых активов и обязательств с данными бухгалтерского учета.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4.3. После завершения </w:t>
      </w:r>
      <w:proofErr w:type="gramStart"/>
      <w:r w:rsidRPr="00D76DEA">
        <w:rPr>
          <w:rFonts w:ascii="Times New Roman" w:hAnsi="Times New Roman" w:cs="Times New Roman"/>
        </w:rPr>
        <w:t>инвентаризации</w:t>
      </w:r>
      <w:proofErr w:type="gramEnd"/>
      <w:r w:rsidRPr="00D76DEA">
        <w:rPr>
          <w:rFonts w:ascii="Times New Roman" w:hAnsi="Times New Roman" w:cs="Times New Roman"/>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6DEA">
        <w:rPr>
          <w:rFonts w:ascii="Times New Roman" w:hAnsi="Times New Roman" w:cs="Times New Roman"/>
        </w:rPr>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w:t>
      </w:r>
      <w:r w:rsidRPr="00B23E8D">
        <w:rPr>
          <w:rFonts w:ascii="Times New Roman" w:hAnsi="Times New Roman" w:cs="Times New Roman"/>
        </w:rPr>
        <w:t>Ра</w:t>
      </w:r>
      <w:r>
        <w:rPr>
          <w:rFonts w:ascii="Times New Roman" w:hAnsi="Times New Roman" w:cs="Times New Roman"/>
        </w:rPr>
        <w:t>с</w:t>
      </w:r>
      <w:r w:rsidRPr="00B23E8D">
        <w:rPr>
          <w:rFonts w:ascii="Times New Roman" w:hAnsi="Times New Roman" w:cs="Times New Roman"/>
        </w:rPr>
        <w:t xml:space="preserve">поряжением </w:t>
      </w:r>
      <w:r w:rsidRPr="00D76DEA">
        <w:rPr>
          <w:rFonts w:ascii="Times New Roman" w:hAnsi="Times New Roman" w:cs="Times New Roman"/>
        </w:rPr>
        <w:t xml:space="preserve">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D76DEA">
        <w:rPr>
          <w:rFonts w:ascii="Times New Roman" w:hAnsi="Times New Roman" w:cs="Times New Roman"/>
        </w:rPr>
        <w:t>несохранности</w:t>
      </w:r>
      <w:proofErr w:type="spellEnd"/>
      <w:r w:rsidRPr="00D76DEA">
        <w:rPr>
          <w:rFonts w:ascii="Times New Roman" w:hAnsi="Times New Roman" w:cs="Times New Roman"/>
        </w:rPr>
        <w:t xml:space="preserve"> доверенных ему материальных ценностей.</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76DEA">
        <w:rPr>
          <w:rFonts w:ascii="Times New Roman" w:hAnsi="Times New Roman" w:cs="Times New Roman"/>
        </w:rPr>
        <w:t> </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76DEA">
        <w:rPr>
          <w:rFonts w:ascii="Times New Roman" w:hAnsi="Times New Roman" w:cs="Times New Roman"/>
          <w:b/>
          <w:bCs/>
        </w:rPr>
        <w:t>График проведения инвентаризации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D76DEA">
        <w:rPr>
          <w:rFonts w:ascii="Times New Roman" w:hAnsi="Times New Roman" w:cs="Times New Roman"/>
          <w:bCs/>
        </w:rPr>
        <w:lastRenderedPageBreak/>
        <w:t>Инвентаризация проводится со следующей периодичностью и в сроки.</w:t>
      </w:r>
    </w:p>
    <w:p w:rsidR="002B736B" w:rsidRPr="00D76DEA" w:rsidRDefault="002B736B" w:rsidP="002B7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8849" w:type="dxa"/>
        <w:tblLayout w:type="fixed"/>
        <w:tblCellMar>
          <w:top w:w="15" w:type="dxa"/>
          <w:left w:w="15" w:type="dxa"/>
          <w:bottom w:w="15" w:type="dxa"/>
          <w:right w:w="15" w:type="dxa"/>
        </w:tblCellMar>
        <w:tblLook w:val="04A0"/>
      </w:tblPr>
      <w:tblGrid>
        <w:gridCol w:w="464"/>
        <w:gridCol w:w="3849"/>
        <w:gridCol w:w="1843"/>
        <w:gridCol w:w="2693"/>
      </w:tblGrid>
      <w:tr w:rsidR="002B736B" w:rsidRPr="00D76DEA" w:rsidTr="005907B4">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jc w:val="center"/>
              <w:rPr>
                <w:rFonts w:ascii="Times New Roman" w:hAnsi="Times New Roman" w:cs="Times New Roman"/>
                <w:b/>
              </w:rPr>
            </w:pPr>
            <w:r w:rsidRPr="00D76DEA">
              <w:rPr>
                <w:rFonts w:ascii="Times New Roman" w:hAnsi="Times New Roman" w:cs="Times New Roman"/>
                <w:b/>
              </w:rPr>
              <w:t>№</w:t>
            </w:r>
            <w:r w:rsidRPr="00D76DEA">
              <w:rPr>
                <w:rFonts w:ascii="Times New Roman" w:hAnsi="Times New Roman" w:cs="Times New Roman"/>
                <w:b/>
              </w:rPr>
              <w:br/>
            </w:r>
            <w:proofErr w:type="spellStart"/>
            <w:proofErr w:type="gramStart"/>
            <w:r w:rsidRPr="00D76DEA">
              <w:rPr>
                <w:rFonts w:ascii="Times New Roman" w:hAnsi="Times New Roman" w:cs="Times New Roman"/>
                <w:b/>
              </w:rPr>
              <w:t>п</w:t>
            </w:r>
            <w:proofErr w:type="spellEnd"/>
            <w:proofErr w:type="gramEnd"/>
            <w:r w:rsidRPr="00D76DEA">
              <w:rPr>
                <w:rFonts w:ascii="Times New Roman" w:hAnsi="Times New Roman" w:cs="Times New Roman"/>
                <w:b/>
              </w:rPr>
              <w:t>/</w:t>
            </w:r>
            <w:proofErr w:type="spellStart"/>
            <w:r w:rsidRPr="00D76DEA">
              <w:rPr>
                <w:rFonts w:ascii="Times New Roman" w:hAnsi="Times New Roman" w:cs="Times New Roman"/>
                <w:b/>
              </w:rPr>
              <w:t>п</w:t>
            </w:r>
            <w:proofErr w:type="spellEnd"/>
          </w:p>
        </w:tc>
        <w:tc>
          <w:tcPr>
            <w:tcW w:w="3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jc w:val="center"/>
              <w:rPr>
                <w:rFonts w:ascii="Times New Roman" w:hAnsi="Times New Roman" w:cs="Times New Roman"/>
                <w:b/>
              </w:rPr>
            </w:pPr>
            <w:r w:rsidRPr="00D76DEA">
              <w:rPr>
                <w:rFonts w:ascii="Times New Roman" w:hAnsi="Times New Roman" w:cs="Times New Roman"/>
                <w:b/>
              </w:rPr>
              <w:t>Наименование объектов инвентаризации</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jc w:val="center"/>
              <w:rPr>
                <w:rFonts w:ascii="Times New Roman" w:hAnsi="Times New Roman" w:cs="Times New Roman"/>
                <w:b/>
              </w:rPr>
            </w:pPr>
            <w:r w:rsidRPr="00D76DEA">
              <w:rPr>
                <w:rFonts w:ascii="Times New Roman" w:hAnsi="Times New Roman" w:cs="Times New Roman"/>
                <w:b/>
              </w:rPr>
              <w:t xml:space="preserve">Сроки проведения </w:t>
            </w:r>
            <w:r w:rsidRPr="00D76DEA">
              <w:rPr>
                <w:rFonts w:ascii="Times New Roman" w:hAnsi="Times New Roman" w:cs="Times New Roman"/>
                <w:b/>
              </w:rPr>
              <w:br/>
              <w:t>инвентаризации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jc w:val="center"/>
              <w:rPr>
                <w:rFonts w:ascii="Times New Roman" w:hAnsi="Times New Roman" w:cs="Times New Roman"/>
                <w:b/>
              </w:rPr>
            </w:pPr>
            <w:r w:rsidRPr="00D76DEA">
              <w:rPr>
                <w:rFonts w:ascii="Times New Roman" w:hAnsi="Times New Roman" w:cs="Times New Roman"/>
                <w:b/>
              </w:rPr>
              <w:t>Период проведения инвентаризации</w:t>
            </w:r>
            <w:r w:rsidRPr="00D76DEA">
              <w:rPr>
                <w:rFonts w:ascii="Times New Roman" w:hAnsi="Times New Roman" w:cs="Times New Roman"/>
              </w:rPr>
              <w:t xml:space="preserve"> </w:t>
            </w:r>
          </w:p>
        </w:tc>
      </w:tr>
      <w:tr w:rsidR="002B736B" w:rsidRPr="00D76DEA" w:rsidTr="005907B4">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1</w:t>
            </w:r>
          </w:p>
        </w:tc>
        <w:tc>
          <w:tcPr>
            <w:tcW w:w="3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Нефинансовые активы:</w:t>
            </w:r>
            <w:r w:rsidRPr="00D76DEA">
              <w:rPr>
                <w:rFonts w:ascii="Times New Roman" w:hAnsi="Times New Roman" w:cs="Times New Roman"/>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p>
        </w:tc>
      </w:tr>
      <w:tr w:rsidR="002B736B" w:rsidRPr="00D76DEA" w:rsidTr="005907B4">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Style w:val="fill"/>
                <w:rFonts w:ascii="Times New Roman" w:hAnsi="Times New Roman" w:cs="Times New Roman"/>
                <w:b w:val="0"/>
                <w:i w:val="0"/>
                <w:color w:val="auto"/>
              </w:rPr>
            </w:pPr>
            <w:r w:rsidRPr="00D76DEA">
              <w:rPr>
                <w:rStyle w:val="fill"/>
                <w:rFonts w:ascii="Times New Roman" w:hAnsi="Times New Roman" w:cs="Times New Roman"/>
                <w:b w:val="0"/>
                <w:i w:val="0"/>
                <w:color w:val="auto"/>
              </w:rPr>
              <w:t>1.1</w:t>
            </w:r>
          </w:p>
        </w:tc>
        <w:tc>
          <w:tcPr>
            <w:tcW w:w="3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Style w:val="fill"/>
                <w:rFonts w:ascii="Times New Roman" w:hAnsi="Times New Roman" w:cs="Times New Roman"/>
                <w:b w:val="0"/>
                <w:i w:val="0"/>
                <w:color w:val="auto"/>
              </w:rPr>
            </w:pPr>
            <w:r w:rsidRPr="00D76DEA">
              <w:rPr>
                <w:rStyle w:val="fill"/>
                <w:rFonts w:ascii="Times New Roman" w:hAnsi="Times New Roman" w:cs="Times New Roman"/>
                <w:b w:val="0"/>
                <w:i w:val="0"/>
                <w:color w:val="auto"/>
              </w:rPr>
              <w:t>Основные средства</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Style w:val="fill"/>
                <w:rFonts w:ascii="Times New Roman" w:hAnsi="Times New Roman" w:cs="Times New Roman"/>
                <w:b w:val="0"/>
                <w:i w:val="0"/>
                <w:color w:val="auto"/>
              </w:rPr>
            </w:pPr>
            <w:r w:rsidRPr="00D76DEA">
              <w:rPr>
                <w:rStyle w:val="fill"/>
                <w:rFonts w:ascii="Times New Roman" w:hAnsi="Times New Roman" w:cs="Times New Roman"/>
                <w:b w:val="0"/>
                <w:i w:val="0"/>
                <w:color w:val="auto"/>
              </w:rPr>
              <w:t xml:space="preserve">1 раз в два года </w:t>
            </w:r>
          </w:p>
          <w:p w:rsidR="002B736B" w:rsidRPr="00D76DEA" w:rsidRDefault="002B736B" w:rsidP="005907B4">
            <w:pPr>
              <w:rPr>
                <w:rStyle w:val="fill"/>
                <w:rFonts w:ascii="Times New Roman" w:hAnsi="Times New Roman" w:cs="Times New Roman"/>
                <w:b w:val="0"/>
                <w:i w:val="0"/>
                <w:color w:val="auto"/>
              </w:rPr>
            </w:pPr>
            <w:r w:rsidRPr="00D76DEA">
              <w:rPr>
                <w:rStyle w:val="fill"/>
                <w:rFonts w:ascii="Times New Roman" w:hAnsi="Times New Roman" w:cs="Times New Roman"/>
                <w:b w:val="0"/>
                <w:i w:val="0"/>
                <w:color w:val="auto"/>
              </w:rPr>
              <w:t>На 1 ноября</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Style w:val="fill"/>
                <w:rFonts w:ascii="Times New Roman" w:hAnsi="Times New Roman" w:cs="Times New Roman"/>
                <w:b w:val="0"/>
                <w:i w:val="0"/>
                <w:color w:val="auto"/>
              </w:rPr>
            </w:pPr>
            <w:r w:rsidRPr="00D76DEA">
              <w:rPr>
                <w:rStyle w:val="fill"/>
                <w:rFonts w:ascii="Times New Roman" w:hAnsi="Times New Roman" w:cs="Times New Roman"/>
                <w:b w:val="0"/>
                <w:i w:val="0"/>
                <w:color w:val="auto"/>
              </w:rPr>
              <w:t>2 года</w:t>
            </w:r>
          </w:p>
        </w:tc>
      </w:tr>
      <w:tr w:rsidR="002B736B" w:rsidRPr="00D76DEA" w:rsidTr="005907B4">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Style w:val="fill"/>
                <w:rFonts w:ascii="Times New Roman" w:hAnsi="Times New Roman" w:cs="Times New Roman"/>
                <w:b w:val="0"/>
                <w:i w:val="0"/>
                <w:color w:val="auto"/>
              </w:rPr>
            </w:pPr>
            <w:r w:rsidRPr="00D76DEA">
              <w:rPr>
                <w:rStyle w:val="fill"/>
                <w:rFonts w:ascii="Times New Roman" w:hAnsi="Times New Roman" w:cs="Times New Roman"/>
                <w:b w:val="0"/>
                <w:i w:val="0"/>
                <w:color w:val="auto"/>
              </w:rPr>
              <w:t>1.2</w:t>
            </w:r>
          </w:p>
        </w:tc>
        <w:tc>
          <w:tcPr>
            <w:tcW w:w="3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Style w:val="fill"/>
                <w:rFonts w:ascii="Times New Roman" w:hAnsi="Times New Roman" w:cs="Times New Roman"/>
                <w:b w:val="0"/>
                <w:i w:val="0"/>
                <w:color w:val="auto"/>
              </w:rPr>
            </w:pPr>
            <w:r w:rsidRPr="00D76DEA">
              <w:rPr>
                <w:rStyle w:val="fill"/>
                <w:rFonts w:ascii="Times New Roman" w:hAnsi="Times New Roman" w:cs="Times New Roman"/>
                <w:b w:val="0"/>
                <w:i w:val="0"/>
                <w:color w:val="auto"/>
              </w:rPr>
              <w:t>материальные запасы,</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нематериальные активы</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Ежегодно</w:t>
            </w:r>
            <w:r w:rsidRPr="00D76DEA">
              <w:rPr>
                <w:rFonts w:ascii="Times New Roman" w:hAnsi="Times New Roman" w:cs="Times New Roman"/>
              </w:rPr>
              <w:br/>
            </w:r>
            <w:r w:rsidRPr="00D76DEA">
              <w:rPr>
                <w:rStyle w:val="fill"/>
                <w:rFonts w:ascii="Times New Roman" w:hAnsi="Times New Roman" w:cs="Times New Roman"/>
                <w:b w:val="0"/>
                <w:i w:val="0"/>
                <w:color w:val="auto"/>
              </w:rPr>
              <w:t>на 1 ноября</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Год</w:t>
            </w:r>
          </w:p>
        </w:tc>
      </w:tr>
      <w:tr w:rsidR="002B736B" w:rsidRPr="00D76DEA" w:rsidTr="005907B4">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2</w:t>
            </w:r>
          </w:p>
        </w:tc>
        <w:tc>
          <w:tcPr>
            <w:tcW w:w="3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Финансовые активы</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(финансовые вложения,</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денежные средства на счетах,</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дебиторская задолженность)</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Ежегодно</w:t>
            </w:r>
            <w:r w:rsidRPr="00D76DEA">
              <w:rPr>
                <w:rFonts w:ascii="Times New Roman" w:hAnsi="Times New Roman" w:cs="Times New Roman"/>
              </w:rPr>
              <w:br/>
            </w:r>
            <w:r w:rsidRPr="00D76DEA">
              <w:rPr>
                <w:rStyle w:val="fill"/>
                <w:rFonts w:ascii="Times New Roman" w:hAnsi="Times New Roman" w:cs="Times New Roman"/>
                <w:b w:val="0"/>
                <w:i w:val="0"/>
                <w:color w:val="auto"/>
              </w:rPr>
              <w:t>на 1 ноября</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Год</w:t>
            </w:r>
          </w:p>
        </w:tc>
      </w:tr>
      <w:tr w:rsidR="002B736B" w:rsidRPr="00D76DEA" w:rsidTr="005907B4">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3</w:t>
            </w:r>
          </w:p>
        </w:tc>
        <w:tc>
          <w:tcPr>
            <w:tcW w:w="3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Ревизия кассы, соблюдение</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порядка ведения кассовых</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операций</w:t>
            </w:r>
          </w:p>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Проверка наличия, выдачи и</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списания бланков строгой</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отчетности</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Ежеквартально</w:t>
            </w:r>
            <w:r w:rsidRPr="00D76DEA">
              <w:rPr>
                <w:rFonts w:ascii="Times New Roman" w:hAnsi="Times New Roman" w:cs="Times New Roman"/>
              </w:rPr>
              <w:br/>
            </w:r>
            <w:r w:rsidRPr="00D76DEA">
              <w:rPr>
                <w:rStyle w:val="fill"/>
                <w:rFonts w:ascii="Times New Roman" w:hAnsi="Times New Roman" w:cs="Times New Roman"/>
                <w:b w:val="0"/>
                <w:i w:val="0"/>
                <w:color w:val="auto"/>
              </w:rPr>
              <w:t>на последний день</w:t>
            </w:r>
            <w:r w:rsidRPr="00D76DEA">
              <w:rPr>
                <w:rFonts w:ascii="Times New Roman" w:hAnsi="Times New Roman" w:cs="Times New Roman"/>
              </w:rPr>
              <w:t xml:space="preserve"> </w:t>
            </w:r>
            <w:r w:rsidRPr="00D76DEA">
              <w:rPr>
                <w:rFonts w:ascii="Times New Roman" w:hAnsi="Times New Roman" w:cs="Times New Roman"/>
              </w:rPr>
              <w:br/>
            </w:r>
            <w:r w:rsidRPr="00D76DEA">
              <w:rPr>
                <w:rStyle w:val="fill"/>
                <w:rFonts w:ascii="Times New Roman" w:hAnsi="Times New Roman" w:cs="Times New Roman"/>
                <w:b w:val="0"/>
                <w:i w:val="0"/>
                <w:color w:val="auto"/>
              </w:rPr>
              <w:t>отчетного</w:t>
            </w:r>
            <w:r w:rsidRPr="00D76DEA">
              <w:rPr>
                <w:rFonts w:ascii="Times New Roman" w:hAnsi="Times New Roman" w:cs="Times New Roman"/>
              </w:rPr>
              <w:t xml:space="preserve"> </w:t>
            </w:r>
            <w:r w:rsidRPr="00D76DEA">
              <w:rPr>
                <w:rFonts w:ascii="Times New Roman" w:hAnsi="Times New Roman" w:cs="Times New Roman"/>
              </w:rPr>
              <w:br/>
            </w:r>
            <w:r w:rsidRPr="00D76DEA">
              <w:rPr>
                <w:rStyle w:val="fill"/>
                <w:rFonts w:ascii="Times New Roman" w:hAnsi="Times New Roman" w:cs="Times New Roman"/>
                <w:b w:val="0"/>
                <w:i w:val="0"/>
                <w:color w:val="auto"/>
              </w:rPr>
              <w:t>квартала</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Квартал</w:t>
            </w:r>
          </w:p>
        </w:tc>
      </w:tr>
      <w:tr w:rsidR="002B736B" w:rsidRPr="00D76DEA" w:rsidTr="005907B4">
        <w:tc>
          <w:tcPr>
            <w:tcW w:w="46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4</w:t>
            </w:r>
          </w:p>
        </w:tc>
        <w:tc>
          <w:tcPr>
            <w:tcW w:w="3849"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Обязательства (кредиторская задолженность):</w:t>
            </w:r>
          </w:p>
        </w:tc>
        <w:tc>
          <w:tcPr>
            <w:tcW w:w="1843" w:type="dxa"/>
            <w:tcBorders>
              <w:top w:val="single" w:sz="8" w:space="0" w:color="000000"/>
              <w:left w:val="single" w:sz="8" w:space="0" w:color="000000"/>
              <w:right w:val="single" w:sz="8" w:space="0" w:color="000000"/>
            </w:tcBorders>
            <w:vAlign w:val="center"/>
          </w:tcPr>
          <w:p w:rsidR="002B736B" w:rsidRPr="00D76DEA" w:rsidRDefault="002B736B" w:rsidP="005907B4">
            <w:pPr>
              <w:rPr>
                <w:rFonts w:ascii="Times New Roman" w:hAnsi="Times New Roman" w:cs="Times New Roman"/>
              </w:rPr>
            </w:pPr>
          </w:p>
        </w:tc>
        <w:tc>
          <w:tcPr>
            <w:tcW w:w="2693" w:type="dxa"/>
            <w:tcBorders>
              <w:top w:val="single" w:sz="8" w:space="0" w:color="000000"/>
              <w:left w:val="single" w:sz="8" w:space="0" w:color="000000"/>
              <w:right w:val="single" w:sz="8" w:space="0" w:color="000000"/>
            </w:tcBorders>
            <w:vAlign w:val="center"/>
          </w:tcPr>
          <w:p w:rsidR="002B736B" w:rsidRPr="00D76DEA" w:rsidRDefault="002B736B" w:rsidP="005907B4">
            <w:pPr>
              <w:rPr>
                <w:rFonts w:ascii="Times New Roman" w:hAnsi="Times New Roman" w:cs="Times New Roman"/>
              </w:rPr>
            </w:pPr>
          </w:p>
        </w:tc>
      </w:tr>
      <w:tr w:rsidR="002B736B" w:rsidRPr="00D76DEA" w:rsidTr="005907B4">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2B736B" w:rsidRPr="00D76DEA" w:rsidRDefault="002B736B" w:rsidP="005907B4">
            <w:pPr>
              <w:rPr>
                <w:rFonts w:ascii="Times New Roman" w:hAnsi="Times New Roman" w:cs="Times New Roman"/>
              </w:rPr>
            </w:pPr>
          </w:p>
        </w:tc>
        <w:tc>
          <w:tcPr>
            <w:tcW w:w="3849" w:type="dxa"/>
            <w:tcBorders>
              <w:left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 с подотчетными лицами</w:t>
            </w:r>
          </w:p>
        </w:tc>
        <w:tc>
          <w:tcPr>
            <w:tcW w:w="1843" w:type="dxa"/>
            <w:tcBorders>
              <w:left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p>
        </w:tc>
        <w:tc>
          <w:tcPr>
            <w:tcW w:w="2693" w:type="dxa"/>
            <w:tcBorders>
              <w:left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p>
        </w:tc>
      </w:tr>
      <w:tr w:rsidR="002B736B" w:rsidRPr="00D76DEA" w:rsidTr="005907B4">
        <w:tc>
          <w:tcPr>
            <w:tcW w:w="464" w:type="dxa"/>
            <w:vMerge/>
            <w:tcBorders>
              <w:top w:val="single" w:sz="8" w:space="0" w:color="000000"/>
              <w:left w:val="single" w:sz="8" w:space="0" w:color="000000"/>
              <w:bottom w:val="single" w:sz="8" w:space="0" w:color="000000"/>
              <w:right w:val="single" w:sz="8" w:space="0" w:color="000000"/>
            </w:tcBorders>
            <w:vAlign w:val="center"/>
            <w:hideMark/>
          </w:tcPr>
          <w:p w:rsidR="002B736B" w:rsidRPr="00D76DEA" w:rsidRDefault="002B736B" w:rsidP="005907B4">
            <w:pPr>
              <w:rPr>
                <w:rFonts w:ascii="Times New Roman" w:hAnsi="Times New Roman" w:cs="Times New Roman"/>
              </w:rPr>
            </w:pPr>
          </w:p>
        </w:tc>
        <w:tc>
          <w:tcPr>
            <w:tcW w:w="384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 с организациями и</w:t>
            </w:r>
            <w:r w:rsidRPr="00D76DEA">
              <w:rPr>
                <w:rFonts w:ascii="Times New Roman" w:hAnsi="Times New Roman" w:cs="Times New Roman"/>
              </w:rPr>
              <w:t xml:space="preserve"> </w:t>
            </w:r>
            <w:r w:rsidRPr="00D76DEA">
              <w:rPr>
                <w:rStyle w:val="fill"/>
                <w:rFonts w:ascii="Times New Roman" w:hAnsi="Times New Roman" w:cs="Times New Roman"/>
                <w:b w:val="0"/>
                <w:i w:val="0"/>
                <w:color w:val="auto"/>
              </w:rPr>
              <w:t>учреждениями</w:t>
            </w:r>
            <w:r w:rsidRPr="00D76DEA">
              <w:rPr>
                <w:rFonts w:ascii="Times New Roman" w:hAnsi="Times New Roman" w:cs="Times New Roman"/>
              </w:rPr>
              <w:t xml:space="preserve"> </w:t>
            </w:r>
          </w:p>
        </w:tc>
        <w:tc>
          <w:tcPr>
            <w:tcW w:w="184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Ежегодно на 1 ноября</w:t>
            </w:r>
          </w:p>
        </w:tc>
        <w:tc>
          <w:tcPr>
            <w:tcW w:w="2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Год</w:t>
            </w:r>
          </w:p>
        </w:tc>
      </w:tr>
      <w:tr w:rsidR="002B736B" w:rsidRPr="00D76DEA" w:rsidTr="005907B4">
        <w:trPr>
          <w:trHeight w:val="1294"/>
        </w:trPr>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5</w:t>
            </w:r>
          </w:p>
        </w:tc>
        <w:tc>
          <w:tcPr>
            <w:tcW w:w="3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Внезапные инвентаризации всех видов имущества</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При необходимости в</w:t>
            </w:r>
            <w:r w:rsidRPr="00D76DEA">
              <w:rPr>
                <w:rFonts w:ascii="Times New Roman" w:hAnsi="Times New Roman" w:cs="Times New Roman"/>
              </w:rPr>
              <w:t xml:space="preserve"> </w:t>
            </w:r>
            <w:r w:rsidRPr="00D76DEA">
              <w:rPr>
                <w:rFonts w:ascii="Times New Roman" w:hAnsi="Times New Roman" w:cs="Times New Roman"/>
              </w:rPr>
              <w:br/>
            </w:r>
            <w:r w:rsidRPr="00D76DEA">
              <w:rPr>
                <w:rStyle w:val="fill"/>
                <w:rFonts w:ascii="Times New Roman" w:hAnsi="Times New Roman" w:cs="Times New Roman"/>
                <w:b w:val="0"/>
                <w:i w:val="0"/>
                <w:color w:val="auto"/>
              </w:rPr>
              <w:t xml:space="preserve">соответствии с </w:t>
            </w:r>
            <w:r w:rsidRPr="00B23E8D">
              <w:rPr>
                <w:rFonts w:ascii="Times New Roman" w:hAnsi="Times New Roman" w:cs="Times New Roman"/>
              </w:rPr>
              <w:t>ра</w:t>
            </w:r>
            <w:r>
              <w:rPr>
                <w:rFonts w:ascii="Times New Roman" w:hAnsi="Times New Roman" w:cs="Times New Roman"/>
              </w:rPr>
              <w:t>с</w:t>
            </w:r>
            <w:r w:rsidRPr="00B23E8D">
              <w:rPr>
                <w:rFonts w:ascii="Times New Roman" w:hAnsi="Times New Roman" w:cs="Times New Roman"/>
              </w:rPr>
              <w:t>поряжением</w:t>
            </w:r>
            <w:r w:rsidRPr="00D76DEA">
              <w:rPr>
                <w:rFonts w:ascii="Times New Roman" w:hAnsi="Times New Roman" w:cs="Times New Roman"/>
              </w:rPr>
              <w:br/>
            </w:r>
            <w:r w:rsidRPr="00D76DEA">
              <w:rPr>
                <w:rStyle w:val="fill"/>
                <w:rFonts w:ascii="Times New Roman" w:hAnsi="Times New Roman" w:cs="Times New Roman"/>
                <w:b w:val="0"/>
                <w:i w:val="0"/>
                <w:color w:val="auto"/>
              </w:rPr>
              <w:t>руководителя или</w:t>
            </w:r>
            <w:r w:rsidRPr="00D76DEA">
              <w:rPr>
                <w:rFonts w:ascii="Times New Roman" w:hAnsi="Times New Roman" w:cs="Times New Roman"/>
              </w:rPr>
              <w:t xml:space="preserve"> </w:t>
            </w:r>
            <w:r w:rsidRPr="00D76DEA">
              <w:rPr>
                <w:rFonts w:ascii="Times New Roman" w:hAnsi="Times New Roman" w:cs="Times New Roman"/>
              </w:rPr>
              <w:br/>
            </w:r>
            <w:r w:rsidRPr="00D76DEA">
              <w:rPr>
                <w:rStyle w:val="fill"/>
                <w:rFonts w:ascii="Times New Roman" w:hAnsi="Times New Roman" w:cs="Times New Roman"/>
                <w:b w:val="0"/>
                <w:i w:val="0"/>
                <w:color w:val="auto"/>
              </w:rPr>
              <w:t>учредителя</w:t>
            </w:r>
          </w:p>
        </w:tc>
      </w:tr>
      <w:tr w:rsidR="002B736B" w:rsidRPr="00D76DEA" w:rsidTr="005907B4">
        <w:tc>
          <w:tcPr>
            <w:tcW w:w="4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76DEA" w:rsidRDefault="002B736B" w:rsidP="005907B4">
            <w:pPr>
              <w:rPr>
                <w:rFonts w:ascii="Times New Roman" w:hAnsi="Times New Roman" w:cs="Times New Roman"/>
              </w:rPr>
            </w:pPr>
            <w:r w:rsidRPr="00D76DEA">
              <w:rPr>
                <w:rStyle w:val="fill"/>
                <w:rFonts w:ascii="Times New Roman" w:hAnsi="Times New Roman" w:cs="Times New Roman"/>
                <w:b w:val="0"/>
                <w:i w:val="0"/>
                <w:color w:val="auto"/>
              </w:rPr>
              <w:t>...</w:t>
            </w:r>
          </w:p>
        </w:tc>
        <w:tc>
          <w:tcPr>
            <w:tcW w:w="3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76DEA" w:rsidRDefault="002B736B" w:rsidP="005907B4">
            <w:pPr>
              <w:rPr>
                <w:rFonts w:ascii="Times New Roman" w:hAnsi="Times New Roman" w:cs="Times New Roman"/>
              </w:rPr>
            </w:pPr>
            <w:r w:rsidRPr="00D76DEA">
              <w:rPr>
                <w:rFonts w:ascii="Times New Roman" w:hAnsi="Times New Roman" w:cs="Times New Roman"/>
                <w:bCs/>
                <w:iCs/>
              </w:rPr>
              <w:t>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76DEA" w:rsidRDefault="002B736B" w:rsidP="005907B4">
            <w:pPr>
              <w:rPr>
                <w:rFonts w:ascii="Times New Roman" w:hAnsi="Times New Roman" w:cs="Times New Roman"/>
              </w:rPr>
            </w:pPr>
            <w:r w:rsidRPr="00D76DEA">
              <w:rPr>
                <w:rFonts w:ascii="Times New Roman" w:hAnsi="Times New Roman" w:cs="Times New Roman"/>
                <w:bCs/>
                <w:iCs/>
              </w:rPr>
              <w:t> </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2B736B" w:rsidRPr="00D76DEA" w:rsidRDefault="002B736B" w:rsidP="005907B4">
            <w:pPr>
              <w:rPr>
                <w:rFonts w:ascii="Times New Roman" w:hAnsi="Times New Roman" w:cs="Times New Roman"/>
              </w:rPr>
            </w:pPr>
            <w:r w:rsidRPr="00D76DEA">
              <w:rPr>
                <w:rFonts w:ascii="Times New Roman" w:hAnsi="Times New Roman" w:cs="Times New Roman"/>
                <w:bCs/>
                <w:iCs/>
              </w:rPr>
              <w:t> </w:t>
            </w:r>
          </w:p>
        </w:tc>
      </w:tr>
    </w:tbl>
    <w:p w:rsidR="002B736B" w:rsidRDefault="002B736B"/>
    <w:sectPr w:rsidR="002B736B" w:rsidSect="00C82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DF1CB9"/>
    <w:multiLevelType w:val="hybridMultilevel"/>
    <w:tmpl w:val="56B27F9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2">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8A26CA"/>
    <w:multiLevelType w:val="hybridMultilevel"/>
    <w:tmpl w:val="97205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F85890"/>
    <w:multiLevelType w:val="hybridMultilevel"/>
    <w:tmpl w:val="E9FAC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F426EC"/>
    <w:multiLevelType w:val="hybridMultilevel"/>
    <w:tmpl w:val="011834E4"/>
    <w:lvl w:ilvl="0" w:tplc="096AA5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C96B5D"/>
    <w:multiLevelType w:val="multilevel"/>
    <w:tmpl w:val="5960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885B0C"/>
    <w:multiLevelType w:val="hybridMultilevel"/>
    <w:tmpl w:val="F1A04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19"/>
  </w:num>
  <w:num w:numId="4">
    <w:abstractNumId w:val="28"/>
  </w:num>
  <w:num w:numId="5">
    <w:abstractNumId w:val="16"/>
  </w:num>
  <w:num w:numId="6">
    <w:abstractNumId w:val="36"/>
  </w:num>
  <w:num w:numId="7">
    <w:abstractNumId w:val="21"/>
  </w:num>
  <w:num w:numId="8">
    <w:abstractNumId w:val="24"/>
  </w:num>
  <w:num w:numId="9">
    <w:abstractNumId w:val="2"/>
  </w:num>
  <w:num w:numId="10">
    <w:abstractNumId w:val="25"/>
  </w:num>
  <w:num w:numId="11">
    <w:abstractNumId w:val="32"/>
  </w:num>
  <w:num w:numId="12">
    <w:abstractNumId w:val="17"/>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3"/>
  </w:num>
  <w:num w:numId="17">
    <w:abstractNumId w:val="33"/>
  </w:num>
  <w:num w:numId="18">
    <w:abstractNumId w:val="1"/>
  </w:num>
  <w:num w:numId="19">
    <w:abstractNumId w:val="5"/>
  </w:num>
  <w:num w:numId="20">
    <w:abstractNumId w:val="37"/>
  </w:num>
  <w:num w:numId="21">
    <w:abstractNumId w:val="35"/>
  </w:num>
  <w:num w:numId="22">
    <w:abstractNumId w:val="20"/>
  </w:num>
  <w:num w:numId="23">
    <w:abstractNumId w:val="27"/>
  </w:num>
  <w:num w:numId="24">
    <w:abstractNumId w:val="10"/>
  </w:num>
  <w:num w:numId="25">
    <w:abstractNumId w:val="22"/>
  </w:num>
  <w:num w:numId="26">
    <w:abstractNumId w:val="15"/>
  </w:num>
  <w:num w:numId="27">
    <w:abstractNumId w:val="29"/>
  </w:num>
  <w:num w:numId="28">
    <w:abstractNumId w:val="34"/>
  </w:num>
  <w:num w:numId="29">
    <w:abstractNumId w:val="7"/>
  </w:num>
  <w:num w:numId="30">
    <w:abstractNumId w:val="30"/>
  </w:num>
  <w:num w:numId="31">
    <w:abstractNumId w:val="12"/>
  </w:num>
  <w:num w:numId="32">
    <w:abstractNumId w:val="4"/>
  </w:num>
  <w:num w:numId="33">
    <w:abstractNumId w:val="18"/>
  </w:num>
  <w:num w:numId="34">
    <w:abstractNumId w:val="6"/>
  </w:num>
  <w:num w:numId="35">
    <w:abstractNumId w:val="9"/>
  </w:num>
  <w:num w:numId="36">
    <w:abstractNumId w:val="0"/>
  </w:num>
  <w:num w:numId="37">
    <w:abstractNumId w:val="31"/>
  </w:num>
  <w:num w:numId="38">
    <w:abstractNumId w:val="11"/>
  </w:num>
  <w:num w:numId="39">
    <w:abstractNumId w:val="26"/>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72009"/>
    <w:rsid w:val="001135FC"/>
    <w:rsid w:val="002B736B"/>
    <w:rsid w:val="008574D7"/>
    <w:rsid w:val="00930915"/>
    <w:rsid w:val="00AA7944"/>
    <w:rsid w:val="00C4207C"/>
    <w:rsid w:val="00C82F80"/>
    <w:rsid w:val="00E72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F80"/>
  </w:style>
  <w:style w:type="paragraph" w:styleId="1">
    <w:name w:val="heading 1"/>
    <w:basedOn w:val="a"/>
    <w:link w:val="10"/>
    <w:uiPriority w:val="9"/>
    <w:qFormat/>
    <w:rsid w:val="002B736B"/>
    <w:pPr>
      <w:spacing w:before="100" w:beforeAutospacing="1" w:after="100" w:afterAutospacing="1" w:line="240" w:lineRule="auto"/>
      <w:outlineLvl w:val="0"/>
    </w:pPr>
    <w:rPr>
      <w:rFonts w:ascii="Arial" w:eastAsia="Times New Roman" w:hAnsi="Arial" w:cs="Arial"/>
      <w:b/>
      <w:bCs/>
      <w:kern w:val="36"/>
    </w:rPr>
  </w:style>
  <w:style w:type="paragraph" w:styleId="2">
    <w:name w:val="heading 2"/>
    <w:basedOn w:val="a"/>
    <w:next w:val="a"/>
    <w:link w:val="20"/>
    <w:uiPriority w:val="9"/>
    <w:semiHidden/>
    <w:unhideWhenUsed/>
    <w:qFormat/>
    <w:rsid w:val="002B736B"/>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link w:val="30"/>
    <w:uiPriority w:val="9"/>
    <w:qFormat/>
    <w:rsid w:val="002B736B"/>
    <w:pPr>
      <w:spacing w:before="100" w:beforeAutospacing="1" w:after="100" w:afterAutospacing="1" w:line="240" w:lineRule="auto"/>
      <w:outlineLvl w:val="2"/>
    </w:pPr>
    <w:rPr>
      <w:rFonts w:ascii="Arial" w:eastAsia="Times New Roman"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rsid w:val="00E72009"/>
    <w:rPr>
      <w:sz w:val="16"/>
      <w:szCs w:val="16"/>
    </w:rPr>
  </w:style>
  <w:style w:type="paragraph" w:styleId="a3">
    <w:name w:val="Balloon Text"/>
    <w:basedOn w:val="a"/>
    <w:link w:val="a4"/>
    <w:uiPriority w:val="99"/>
    <w:semiHidden/>
    <w:unhideWhenUsed/>
    <w:rsid w:val="001135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35FC"/>
    <w:rPr>
      <w:rFonts w:ascii="Tahoma" w:hAnsi="Tahoma" w:cs="Tahoma"/>
      <w:sz w:val="16"/>
      <w:szCs w:val="16"/>
    </w:rPr>
  </w:style>
  <w:style w:type="character" w:customStyle="1" w:styleId="10">
    <w:name w:val="Заголовок 1 Знак"/>
    <w:basedOn w:val="a0"/>
    <w:link w:val="1"/>
    <w:uiPriority w:val="9"/>
    <w:rsid w:val="002B736B"/>
    <w:rPr>
      <w:rFonts w:ascii="Arial" w:eastAsia="Times New Roman" w:hAnsi="Arial" w:cs="Arial"/>
      <w:b/>
      <w:bCs/>
      <w:kern w:val="36"/>
    </w:rPr>
  </w:style>
  <w:style w:type="character" w:customStyle="1" w:styleId="20">
    <w:name w:val="Заголовок 2 Знак"/>
    <w:basedOn w:val="a0"/>
    <w:link w:val="2"/>
    <w:uiPriority w:val="9"/>
    <w:semiHidden/>
    <w:rsid w:val="002B736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2B736B"/>
    <w:rPr>
      <w:rFonts w:ascii="Arial" w:eastAsia="Times New Roman" w:hAnsi="Arial" w:cs="Arial"/>
      <w:b/>
      <w:bCs/>
      <w:sz w:val="32"/>
      <w:szCs w:val="32"/>
    </w:rPr>
  </w:style>
  <w:style w:type="character" w:styleId="a5">
    <w:name w:val="Hyperlink"/>
    <w:basedOn w:val="a0"/>
    <w:uiPriority w:val="99"/>
    <w:unhideWhenUsed/>
    <w:rsid w:val="002B736B"/>
    <w:rPr>
      <w:color w:val="0000FF"/>
      <w:u w:val="single"/>
    </w:rPr>
  </w:style>
  <w:style w:type="paragraph" w:customStyle="1" w:styleId="header-listtarget">
    <w:name w:val="header-listtarget"/>
    <w:basedOn w:val="a"/>
    <w:rsid w:val="002B736B"/>
    <w:pPr>
      <w:shd w:val="clear" w:color="auto" w:fill="E66E5A"/>
      <w:spacing w:before="100" w:beforeAutospacing="1" w:after="100" w:afterAutospacing="1" w:line="240" w:lineRule="auto"/>
    </w:pPr>
    <w:rPr>
      <w:rFonts w:ascii="Arial" w:eastAsia="Times New Roman" w:hAnsi="Arial" w:cs="Arial"/>
    </w:rPr>
  </w:style>
  <w:style w:type="character" w:customStyle="1" w:styleId="lspace">
    <w:name w:val="lspace"/>
    <w:basedOn w:val="a0"/>
    <w:rsid w:val="002B736B"/>
    <w:rPr>
      <w:color w:val="FF9900"/>
    </w:rPr>
  </w:style>
  <w:style w:type="character" w:customStyle="1" w:styleId="fill">
    <w:name w:val="fill"/>
    <w:basedOn w:val="a0"/>
    <w:rsid w:val="002B736B"/>
    <w:rPr>
      <w:b/>
      <w:bCs/>
      <w:i/>
      <w:iCs/>
      <w:color w:val="FF0000"/>
    </w:rPr>
  </w:style>
  <w:style w:type="character" w:customStyle="1" w:styleId="enp">
    <w:name w:val="enp"/>
    <w:basedOn w:val="a0"/>
    <w:rsid w:val="002B736B"/>
    <w:rPr>
      <w:color w:val="3C7828"/>
    </w:rPr>
  </w:style>
  <w:style w:type="character" w:customStyle="1" w:styleId="kdkss">
    <w:name w:val="kdkss"/>
    <w:basedOn w:val="a0"/>
    <w:rsid w:val="002B736B"/>
    <w:rPr>
      <w:color w:val="BE780A"/>
    </w:rPr>
  </w:style>
  <w:style w:type="paragraph" w:styleId="a6">
    <w:name w:val="List Paragraph"/>
    <w:basedOn w:val="a"/>
    <w:uiPriority w:val="34"/>
    <w:qFormat/>
    <w:rsid w:val="002B736B"/>
    <w:pPr>
      <w:spacing w:after="0" w:line="240" w:lineRule="auto"/>
      <w:ind w:left="720"/>
      <w:contextualSpacing/>
    </w:pPr>
    <w:rPr>
      <w:rFonts w:ascii="Arial" w:eastAsia="Times New Roman" w:hAnsi="Arial" w:cs="Arial"/>
      <w:sz w:val="24"/>
      <w:szCs w:val="24"/>
    </w:rPr>
  </w:style>
  <w:style w:type="table" w:styleId="a7">
    <w:name w:val="Table Grid"/>
    <w:basedOn w:val="a1"/>
    <w:uiPriority w:val="59"/>
    <w:rsid w:val="002B73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2B736B"/>
    <w:pPr>
      <w:spacing w:after="0" w:line="240" w:lineRule="auto"/>
    </w:pPr>
    <w:rPr>
      <w:rFonts w:ascii="Arial" w:eastAsia="Times New Roman" w:hAnsi="Arial" w:cs="Arial"/>
      <w:sz w:val="24"/>
      <w:szCs w:val="24"/>
    </w:rPr>
  </w:style>
  <w:style w:type="paragraph" w:styleId="a9">
    <w:name w:val="annotation text"/>
    <w:basedOn w:val="a"/>
    <w:link w:val="aa"/>
    <w:uiPriority w:val="99"/>
    <w:semiHidden/>
    <w:unhideWhenUsed/>
    <w:rsid w:val="002B736B"/>
    <w:pPr>
      <w:spacing w:after="0" w:line="240" w:lineRule="auto"/>
    </w:pPr>
    <w:rPr>
      <w:rFonts w:ascii="Arial" w:eastAsia="Times New Roman" w:hAnsi="Arial" w:cs="Arial"/>
      <w:sz w:val="20"/>
      <w:szCs w:val="20"/>
    </w:rPr>
  </w:style>
  <w:style w:type="character" w:customStyle="1" w:styleId="aa">
    <w:name w:val="Текст примечания Знак"/>
    <w:basedOn w:val="a0"/>
    <w:link w:val="a9"/>
    <w:uiPriority w:val="99"/>
    <w:semiHidden/>
    <w:rsid w:val="002B736B"/>
    <w:rPr>
      <w:rFonts w:ascii="Arial" w:eastAsia="Times New Roman" w:hAnsi="Arial" w:cs="Arial"/>
      <w:sz w:val="20"/>
      <w:szCs w:val="20"/>
    </w:rPr>
  </w:style>
  <w:style w:type="character" w:styleId="ab">
    <w:name w:val="annotation reference"/>
    <w:basedOn w:val="a0"/>
    <w:uiPriority w:val="99"/>
    <w:semiHidden/>
    <w:unhideWhenUsed/>
    <w:rsid w:val="002B736B"/>
    <w:rPr>
      <w:sz w:val="16"/>
      <w:szCs w:val="16"/>
    </w:rPr>
  </w:style>
  <w:style w:type="paragraph" w:styleId="ac">
    <w:name w:val="Normal (Web)"/>
    <w:basedOn w:val="a"/>
    <w:uiPriority w:val="99"/>
    <w:unhideWhenUsed/>
    <w:rsid w:val="002B736B"/>
    <w:pPr>
      <w:spacing w:before="100" w:beforeAutospacing="1" w:after="100" w:afterAutospacing="1" w:line="240" w:lineRule="auto"/>
    </w:pPr>
    <w:rPr>
      <w:rFonts w:ascii="Arial" w:eastAsia="Times New Roman" w:hAnsi="Arial" w:cs="Arial"/>
      <w:sz w:val="20"/>
      <w:szCs w:val="20"/>
    </w:rPr>
  </w:style>
  <w:style w:type="paragraph" w:styleId="ad">
    <w:name w:val="annotation subject"/>
    <w:basedOn w:val="a9"/>
    <w:next w:val="a9"/>
    <w:link w:val="ae"/>
    <w:uiPriority w:val="99"/>
    <w:semiHidden/>
    <w:unhideWhenUsed/>
    <w:rsid w:val="002B736B"/>
    <w:rPr>
      <w:b/>
      <w:bCs/>
    </w:rPr>
  </w:style>
  <w:style w:type="character" w:customStyle="1" w:styleId="ae">
    <w:name w:val="Тема примечания Знак"/>
    <w:basedOn w:val="aa"/>
    <w:link w:val="ad"/>
    <w:uiPriority w:val="99"/>
    <w:semiHidden/>
    <w:rsid w:val="002B736B"/>
    <w:rPr>
      <w:b/>
      <w:bCs/>
    </w:rPr>
  </w:style>
  <w:style w:type="character" w:customStyle="1" w:styleId="matches">
    <w:name w:val="matches"/>
    <w:basedOn w:val="a0"/>
    <w:rsid w:val="002B736B"/>
  </w:style>
  <w:style w:type="paragraph" w:styleId="af">
    <w:name w:val="header"/>
    <w:basedOn w:val="a"/>
    <w:link w:val="af0"/>
    <w:uiPriority w:val="99"/>
    <w:semiHidden/>
    <w:unhideWhenUsed/>
    <w:rsid w:val="002B736B"/>
    <w:pPr>
      <w:tabs>
        <w:tab w:val="center" w:pos="4677"/>
        <w:tab w:val="right" w:pos="9355"/>
      </w:tabs>
      <w:spacing w:after="0" w:line="240" w:lineRule="auto"/>
    </w:pPr>
    <w:rPr>
      <w:rFonts w:ascii="Arial" w:eastAsia="Times New Roman" w:hAnsi="Arial" w:cs="Arial"/>
      <w:sz w:val="24"/>
      <w:szCs w:val="24"/>
    </w:rPr>
  </w:style>
  <w:style w:type="character" w:customStyle="1" w:styleId="af0">
    <w:name w:val="Верхний колонтитул Знак"/>
    <w:basedOn w:val="a0"/>
    <w:link w:val="af"/>
    <w:uiPriority w:val="99"/>
    <w:semiHidden/>
    <w:rsid w:val="002B736B"/>
    <w:rPr>
      <w:rFonts w:ascii="Arial" w:eastAsia="Times New Roman" w:hAnsi="Arial" w:cs="Arial"/>
      <w:sz w:val="24"/>
      <w:szCs w:val="24"/>
    </w:rPr>
  </w:style>
  <w:style w:type="paragraph" w:styleId="af1">
    <w:name w:val="footer"/>
    <w:basedOn w:val="a"/>
    <w:link w:val="af2"/>
    <w:uiPriority w:val="99"/>
    <w:semiHidden/>
    <w:unhideWhenUsed/>
    <w:rsid w:val="002B736B"/>
    <w:pPr>
      <w:tabs>
        <w:tab w:val="center" w:pos="4677"/>
        <w:tab w:val="right" w:pos="9355"/>
      </w:tabs>
      <w:spacing w:after="0" w:line="240" w:lineRule="auto"/>
    </w:pPr>
    <w:rPr>
      <w:rFonts w:ascii="Arial" w:eastAsia="Times New Roman" w:hAnsi="Arial" w:cs="Arial"/>
      <w:sz w:val="24"/>
      <w:szCs w:val="24"/>
    </w:rPr>
  </w:style>
  <w:style w:type="character" w:customStyle="1" w:styleId="af2">
    <w:name w:val="Нижний колонтитул Знак"/>
    <w:basedOn w:val="a0"/>
    <w:link w:val="af1"/>
    <w:uiPriority w:val="99"/>
    <w:semiHidden/>
    <w:rsid w:val="002B736B"/>
    <w:rPr>
      <w:rFonts w:ascii="Arial" w:eastAsia="Times New Roman" w:hAnsi="Arial" w:cs="Arial"/>
      <w:sz w:val="24"/>
      <w:szCs w:val="24"/>
    </w:rPr>
  </w:style>
  <w:style w:type="character" w:customStyle="1" w:styleId="hidden">
    <w:name w:val="hidden"/>
    <w:basedOn w:val="a0"/>
    <w:rsid w:val="002B736B"/>
  </w:style>
  <w:style w:type="paragraph" w:customStyle="1" w:styleId="copyright-info">
    <w:name w:val="copyright-info"/>
    <w:basedOn w:val="a"/>
    <w:rsid w:val="002B7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__name"/>
    <w:basedOn w:val="a0"/>
    <w:rsid w:val="002B736B"/>
  </w:style>
  <w:style w:type="character" w:customStyle="1" w:styleId="authorprops">
    <w:name w:val="author__props"/>
    <w:basedOn w:val="a0"/>
    <w:rsid w:val="002B736B"/>
  </w:style>
  <w:style w:type="paragraph" w:customStyle="1" w:styleId="doc-source">
    <w:name w:val="doc-source"/>
    <w:basedOn w:val="a"/>
    <w:rsid w:val="002B7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word">
    <w:name w:val="makeword"/>
    <w:basedOn w:val="a"/>
    <w:uiPriority w:val="99"/>
    <w:rsid w:val="002B736B"/>
    <w:pPr>
      <w:spacing w:before="100" w:beforeAutospacing="1" w:after="136"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gosfinansy.ru/" TargetMode="External"/><Relationship Id="rId13" Type="http://schemas.openxmlformats.org/officeDocument/2006/relationships/hyperlink" Target="https://vip.gosfinansy.ru/" TargetMode="External"/><Relationship Id="rId3" Type="http://schemas.openxmlformats.org/officeDocument/2006/relationships/styles" Target="styles.xml"/><Relationship Id="rId7" Type="http://schemas.openxmlformats.org/officeDocument/2006/relationships/hyperlink" Target="https://vip.gosfinansy.ru/" TargetMode="External"/><Relationship Id="rId12" Type="http://schemas.openxmlformats.org/officeDocument/2006/relationships/hyperlink" Target="https://vip.gosfinans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ip.gosfinans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p.gosfinansy.ru/" TargetMode="External"/><Relationship Id="rId4" Type="http://schemas.openxmlformats.org/officeDocument/2006/relationships/settings" Target="settings.xml"/><Relationship Id="rId9" Type="http://schemas.openxmlformats.org/officeDocument/2006/relationships/hyperlink" Target="https://vip.gosfinans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BF2E7-3185-4E3F-8481-F051015B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18664</Words>
  <Characters>106391</Characters>
  <Application>Microsoft Office Word</Application>
  <DocSecurity>0</DocSecurity>
  <Lines>886</Lines>
  <Paragraphs>249</Paragraphs>
  <ScaleCrop>false</ScaleCrop>
  <Company/>
  <LinksUpToDate>false</LinksUpToDate>
  <CharactersWithSpaces>124806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2019-01-10T07:30:00Z</cp:lastPrinted>
  <dcterms:created xsi:type="dcterms:W3CDTF">2019-01-09T07:06:00Z</dcterms:created>
  <dcterms:modified xsi:type="dcterms:W3CDTF">2019-02-15T06:41:00Z</dcterms:modified>
</cp:coreProperties>
</file>