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12" w:rsidRDefault="00B70B12" w:rsidP="00B70B12">
      <w:pPr>
        <w:pStyle w:val="aff1"/>
        <w:jc w:val="center"/>
        <w:rPr>
          <w:rFonts w:ascii="Times New Roman" w:hAnsi="Times New Roman" w:cs="Times New Roman"/>
          <w:b/>
        </w:rPr>
      </w:pPr>
    </w:p>
    <w:p w:rsidR="00B70B12" w:rsidRDefault="00B70B12" w:rsidP="00B70B12">
      <w:pPr>
        <w:pStyle w:val="aff1"/>
        <w:jc w:val="center"/>
        <w:rPr>
          <w:rFonts w:ascii="Times New Roman" w:hAnsi="Times New Roman" w:cs="Times New Roman"/>
          <w:b/>
        </w:rPr>
      </w:pPr>
    </w:p>
    <w:p w:rsidR="00B70B12" w:rsidRPr="00B70B12" w:rsidRDefault="00B70B12" w:rsidP="00B70B12">
      <w:pPr>
        <w:pStyle w:val="aff1"/>
        <w:jc w:val="center"/>
        <w:rPr>
          <w:rFonts w:ascii="Times New Roman" w:hAnsi="Times New Roman" w:cs="Times New Roman"/>
          <w:b/>
        </w:rPr>
      </w:pPr>
      <w:r w:rsidRPr="00B70B1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12" w:rsidRPr="00B70B12" w:rsidRDefault="00B70B12" w:rsidP="00B70B12">
      <w:pPr>
        <w:pStyle w:val="aff1"/>
        <w:jc w:val="center"/>
        <w:rPr>
          <w:rFonts w:ascii="Times New Roman" w:hAnsi="Times New Roman" w:cs="Times New Roman"/>
          <w:b/>
          <w:sz w:val="26"/>
        </w:rPr>
      </w:pPr>
      <w:r w:rsidRPr="00B70B12">
        <w:rPr>
          <w:rFonts w:ascii="Times New Roman" w:hAnsi="Times New Roman" w:cs="Times New Roman"/>
          <w:b/>
          <w:sz w:val="26"/>
        </w:rPr>
        <w:t>АДМИНИСТРАЦИЯ</w:t>
      </w:r>
    </w:p>
    <w:p w:rsidR="00B70B12" w:rsidRPr="00B70B12" w:rsidRDefault="00B70B12" w:rsidP="00B70B12">
      <w:pPr>
        <w:pStyle w:val="aff1"/>
        <w:jc w:val="center"/>
        <w:rPr>
          <w:rFonts w:ascii="Times New Roman" w:hAnsi="Times New Roman" w:cs="Times New Roman"/>
          <w:b/>
          <w:sz w:val="26"/>
        </w:rPr>
      </w:pPr>
      <w:r w:rsidRPr="00B70B12">
        <w:rPr>
          <w:rFonts w:ascii="Times New Roman" w:hAnsi="Times New Roman" w:cs="Times New Roman"/>
          <w:b/>
          <w:sz w:val="26"/>
        </w:rPr>
        <w:t>КАЗАЧКИНСКОГО МУНИЦИПАЛЬНОГО ОБРАЗОВАНИЯ</w:t>
      </w:r>
    </w:p>
    <w:p w:rsidR="00B70B12" w:rsidRPr="00B70B12" w:rsidRDefault="00B70B12" w:rsidP="00B70B12">
      <w:pPr>
        <w:pStyle w:val="aff1"/>
        <w:jc w:val="center"/>
        <w:rPr>
          <w:rFonts w:ascii="Times New Roman" w:hAnsi="Times New Roman" w:cs="Times New Roman"/>
          <w:b/>
          <w:sz w:val="26"/>
        </w:rPr>
      </w:pPr>
      <w:r w:rsidRPr="00B70B12">
        <w:rPr>
          <w:rFonts w:ascii="Times New Roman" w:hAnsi="Times New Roman" w:cs="Times New Roman"/>
          <w:b/>
          <w:sz w:val="26"/>
        </w:rPr>
        <w:t>КАЛИНИНСКОГО МУНИЦИПАЛЬНОГО РАЙОНА</w:t>
      </w:r>
    </w:p>
    <w:p w:rsidR="00B70B12" w:rsidRPr="00B70B12" w:rsidRDefault="00B70B12" w:rsidP="00B70B12">
      <w:pPr>
        <w:pStyle w:val="aff1"/>
        <w:jc w:val="center"/>
        <w:rPr>
          <w:rFonts w:ascii="Times New Roman" w:hAnsi="Times New Roman" w:cs="Times New Roman"/>
          <w:b/>
          <w:sz w:val="26"/>
        </w:rPr>
      </w:pPr>
      <w:r w:rsidRPr="00B70B12">
        <w:rPr>
          <w:rFonts w:ascii="Times New Roman" w:hAnsi="Times New Roman" w:cs="Times New Roman"/>
          <w:b/>
          <w:sz w:val="26"/>
        </w:rPr>
        <w:t>САРАТОВСКОЙ ОБЛАСТИ</w:t>
      </w:r>
    </w:p>
    <w:p w:rsidR="00B70B12" w:rsidRPr="00B70B12" w:rsidRDefault="00B70B12" w:rsidP="00B70B12">
      <w:pPr>
        <w:pStyle w:val="aff1"/>
        <w:rPr>
          <w:rFonts w:ascii="Times New Roman" w:hAnsi="Times New Roman" w:cs="Times New Roman"/>
          <w:b/>
          <w:sz w:val="26"/>
        </w:rPr>
      </w:pPr>
    </w:p>
    <w:p w:rsidR="00B70B12" w:rsidRPr="00B70B12" w:rsidRDefault="00B70B12" w:rsidP="00B70B12">
      <w:pPr>
        <w:pStyle w:val="aff1"/>
        <w:jc w:val="center"/>
        <w:rPr>
          <w:rFonts w:ascii="Times New Roman" w:hAnsi="Times New Roman" w:cs="Times New Roman"/>
          <w:b/>
          <w:sz w:val="26"/>
        </w:rPr>
      </w:pPr>
      <w:r w:rsidRPr="00B70B12">
        <w:rPr>
          <w:rFonts w:ascii="Times New Roman" w:hAnsi="Times New Roman" w:cs="Times New Roman"/>
          <w:b/>
          <w:sz w:val="26"/>
        </w:rPr>
        <w:t xml:space="preserve">ПОСТАНОВЛЕНИЕ  </w:t>
      </w:r>
    </w:p>
    <w:p w:rsidR="00B70B12" w:rsidRPr="00B70B12" w:rsidRDefault="00B70B12" w:rsidP="00B70B12">
      <w:pPr>
        <w:pStyle w:val="aff1"/>
        <w:jc w:val="center"/>
        <w:rPr>
          <w:rFonts w:ascii="Times New Roman" w:hAnsi="Times New Roman" w:cs="Times New Roman"/>
          <w:b/>
          <w:sz w:val="26"/>
        </w:rPr>
      </w:pPr>
    </w:p>
    <w:p w:rsidR="00B70B12" w:rsidRPr="00B70B12" w:rsidRDefault="00B70B12" w:rsidP="00B70B12">
      <w:pPr>
        <w:pStyle w:val="af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1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679CD">
        <w:rPr>
          <w:rFonts w:ascii="Times New Roman" w:hAnsi="Times New Roman" w:cs="Times New Roman"/>
          <w:b/>
          <w:sz w:val="24"/>
          <w:szCs w:val="24"/>
        </w:rPr>
        <w:t xml:space="preserve"> 26.11</w:t>
      </w:r>
      <w:r w:rsidRPr="00B70B12">
        <w:rPr>
          <w:rFonts w:ascii="Times New Roman" w:hAnsi="Times New Roman" w:cs="Times New Roman"/>
          <w:b/>
          <w:sz w:val="24"/>
          <w:szCs w:val="24"/>
        </w:rPr>
        <w:t xml:space="preserve">.2020 года                                              </w:t>
      </w:r>
      <w:r w:rsidR="007E3E1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0B1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679CD">
        <w:rPr>
          <w:rFonts w:ascii="Times New Roman" w:hAnsi="Times New Roman" w:cs="Times New Roman"/>
          <w:b/>
          <w:sz w:val="26"/>
        </w:rPr>
        <w:t>№ 74-п</w:t>
      </w:r>
      <w:r w:rsidRPr="00B70B1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70B12" w:rsidRPr="00B70B12" w:rsidRDefault="00B70B12" w:rsidP="00B70B12">
      <w:pPr>
        <w:pStyle w:val="aff1"/>
        <w:tabs>
          <w:tab w:val="left" w:pos="56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12">
        <w:rPr>
          <w:rFonts w:ascii="Times New Roman" w:hAnsi="Times New Roman" w:cs="Times New Roman"/>
          <w:b/>
          <w:sz w:val="24"/>
          <w:szCs w:val="24"/>
        </w:rPr>
        <w:t>с. Казачка</w:t>
      </w:r>
    </w:p>
    <w:p w:rsidR="00471875" w:rsidRPr="00B70B12" w:rsidRDefault="00471875" w:rsidP="00A61321">
      <w:pPr>
        <w:rPr>
          <w:b/>
          <w:sz w:val="28"/>
          <w:szCs w:val="28"/>
        </w:rPr>
      </w:pPr>
    </w:p>
    <w:p w:rsidR="00471875" w:rsidRPr="0082110E" w:rsidRDefault="00471875" w:rsidP="005679CD">
      <w:pPr>
        <w:ind w:right="2834"/>
        <w:jc w:val="both"/>
        <w:rPr>
          <w:b/>
          <w:sz w:val="28"/>
          <w:szCs w:val="28"/>
        </w:rPr>
      </w:pPr>
      <w:r w:rsidRPr="0082110E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471875" w:rsidRPr="0082110E" w:rsidRDefault="00471875" w:rsidP="005679CD">
      <w:pPr>
        <w:ind w:right="2834"/>
        <w:jc w:val="both"/>
        <w:rPr>
          <w:b/>
          <w:sz w:val="28"/>
          <w:szCs w:val="28"/>
        </w:rPr>
      </w:pPr>
      <w:r w:rsidRPr="0082110E">
        <w:rPr>
          <w:b/>
          <w:sz w:val="28"/>
          <w:szCs w:val="28"/>
        </w:rPr>
        <w:t xml:space="preserve">предоставления муниципальной услуги по даче </w:t>
      </w:r>
    </w:p>
    <w:p w:rsidR="00471875" w:rsidRPr="0082110E" w:rsidRDefault="00471875" w:rsidP="005679CD">
      <w:pPr>
        <w:ind w:right="2834"/>
        <w:jc w:val="both"/>
        <w:rPr>
          <w:b/>
          <w:sz w:val="28"/>
          <w:szCs w:val="28"/>
        </w:rPr>
      </w:pPr>
      <w:r w:rsidRPr="0082110E">
        <w:rPr>
          <w:b/>
          <w:sz w:val="28"/>
          <w:szCs w:val="28"/>
        </w:rPr>
        <w:t xml:space="preserve">письменных разъяснений налогоплательщикам по </w:t>
      </w:r>
    </w:p>
    <w:p w:rsidR="00471875" w:rsidRPr="0082110E" w:rsidRDefault="00471875" w:rsidP="005679CD">
      <w:pPr>
        <w:ind w:right="2834"/>
        <w:jc w:val="both"/>
        <w:rPr>
          <w:b/>
          <w:sz w:val="28"/>
          <w:szCs w:val="28"/>
        </w:rPr>
      </w:pPr>
      <w:r w:rsidRPr="0082110E">
        <w:rPr>
          <w:b/>
          <w:sz w:val="28"/>
          <w:szCs w:val="28"/>
        </w:rPr>
        <w:t xml:space="preserve">вопросам применения муниципальных нормативных </w:t>
      </w:r>
    </w:p>
    <w:p w:rsidR="0036752F" w:rsidRPr="0082110E" w:rsidRDefault="00471875" w:rsidP="005679CD">
      <w:pPr>
        <w:ind w:right="2834"/>
        <w:jc w:val="both"/>
        <w:rPr>
          <w:b/>
          <w:sz w:val="28"/>
          <w:szCs w:val="28"/>
        </w:rPr>
      </w:pPr>
      <w:r w:rsidRPr="0082110E">
        <w:rPr>
          <w:b/>
          <w:sz w:val="28"/>
          <w:szCs w:val="28"/>
        </w:rPr>
        <w:t>правовых актов о местных налогах и сборах</w:t>
      </w:r>
    </w:p>
    <w:p w:rsidR="00471875" w:rsidRPr="00F0097D" w:rsidRDefault="00471875" w:rsidP="00471875"/>
    <w:p w:rsidR="00C21004" w:rsidRDefault="00471875" w:rsidP="00C21004">
      <w:pPr>
        <w:ind w:firstLine="708"/>
        <w:jc w:val="both"/>
        <w:rPr>
          <w:sz w:val="28"/>
          <w:szCs w:val="28"/>
        </w:rPr>
      </w:pPr>
      <w:r w:rsidRPr="00471875">
        <w:rPr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администрация </w:t>
      </w:r>
      <w:r w:rsidR="00B70B12">
        <w:rPr>
          <w:sz w:val="28"/>
          <w:szCs w:val="28"/>
        </w:rPr>
        <w:t xml:space="preserve">Казачкинского </w:t>
      </w:r>
      <w:r>
        <w:rPr>
          <w:sz w:val="28"/>
          <w:szCs w:val="28"/>
        </w:rPr>
        <w:t xml:space="preserve">муниципального образования </w:t>
      </w:r>
      <w:r w:rsidR="00B70B12">
        <w:rPr>
          <w:sz w:val="28"/>
          <w:szCs w:val="28"/>
        </w:rPr>
        <w:t>Калининского</w:t>
      </w:r>
      <w:r w:rsidR="00A61321" w:rsidRPr="00F0097D">
        <w:rPr>
          <w:sz w:val="28"/>
          <w:szCs w:val="28"/>
        </w:rPr>
        <w:t xml:space="preserve"> муниципального района </w:t>
      </w:r>
      <w:r w:rsidR="00B70B12">
        <w:rPr>
          <w:sz w:val="28"/>
          <w:szCs w:val="28"/>
        </w:rPr>
        <w:t>Саратовской</w:t>
      </w:r>
      <w:r w:rsidR="00A61321" w:rsidRPr="00F0097D">
        <w:rPr>
          <w:sz w:val="28"/>
          <w:szCs w:val="28"/>
        </w:rPr>
        <w:t xml:space="preserve"> области</w:t>
      </w:r>
    </w:p>
    <w:p w:rsidR="00471875" w:rsidRPr="00F0097D" w:rsidRDefault="00471875" w:rsidP="00C21004">
      <w:pPr>
        <w:ind w:firstLine="708"/>
        <w:jc w:val="both"/>
        <w:rPr>
          <w:sz w:val="28"/>
          <w:szCs w:val="28"/>
        </w:rPr>
      </w:pPr>
    </w:p>
    <w:p w:rsidR="00C21004" w:rsidRDefault="00A61321" w:rsidP="00514575">
      <w:pPr>
        <w:rPr>
          <w:b/>
          <w:sz w:val="28"/>
          <w:szCs w:val="28"/>
        </w:rPr>
      </w:pPr>
      <w:r w:rsidRPr="00514575">
        <w:rPr>
          <w:b/>
          <w:sz w:val="28"/>
          <w:szCs w:val="28"/>
        </w:rPr>
        <w:t>ПОСТАНОВЛЯЕТ:</w:t>
      </w:r>
    </w:p>
    <w:p w:rsidR="00471875" w:rsidRPr="00514575" w:rsidRDefault="00471875" w:rsidP="00514575">
      <w:pPr>
        <w:rPr>
          <w:b/>
          <w:sz w:val="28"/>
          <w:szCs w:val="28"/>
        </w:rPr>
      </w:pPr>
    </w:p>
    <w:p w:rsidR="00C21004" w:rsidRPr="00471875" w:rsidRDefault="00471875" w:rsidP="0043688C">
      <w:pPr>
        <w:pStyle w:val="afd"/>
        <w:numPr>
          <w:ilvl w:val="0"/>
          <w:numId w:val="4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875">
        <w:rPr>
          <w:rFonts w:ascii="Times New Roman" w:hAnsi="Times New Roman"/>
          <w:sz w:val="28"/>
          <w:szCs w:val="28"/>
        </w:rPr>
        <w:t xml:space="preserve">Утвердить </w:t>
      </w:r>
      <w:r w:rsidRPr="00471875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администрацией </w:t>
      </w:r>
      <w:r w:rsidR="00B70B12" w:rsidRPr="00B70B12">
        <w:rPr>
          <w:rFonts w:ascii="Times New Roman" w:hAnsi="Times New Roman"/>
          <w:sz w:val="28"/>
          <w:szCs w:val="28"/>
        </w:rPr>
        <w:t>Казачкинского муниципального образования Калининского муниципального района Саратовской</w:t>
      </w:r>
      <w:r w:rsidR="00B70B12" w:rsidRPr="00F0097D">
        <w:rPr>
          <w:sz w:val="28"/>
          <w:szCs w:val="28"/>
        </w:rPr>
        <w:t xml:space="preserve"> </w:t>
      </w:r>
      <w:r w:rsidRPr="00471875">
        <w:rPr>
          <w:rFonts w:ascii="Times New Roman" w:hAnsi="Times New Roman"/>
          <w:bCs/>
          <w:sz w:val="28"/>
          <w:szCs w:val="28"/>
        </w:rPr>
        <w:t>области муниципальной услуги</w:t>
      </w:r>
      <w:r w:rsidR="0060437F">
        <w:rPr>
          <w:rFonts w:ascii="Times New Roman" w:hAnsi="Times New Roman"/>
          <w:sz w:val="28"/>
          <w:szCs w:val="28"/>
        </w:rPr>
        <w:t xml:space="preserve"> «Дача</w:t>
      </w:r>
      <w:r w:rsidRPr="00471875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</w:t>
      </w:r>
      <w:r w:rsidR="005010C6">
        <w:rPr>
          <w:rFonts w:ascii="Times New Roman" w:hAnsi="Times New Roman"/>
          <w:sz w:val="28"/>
          <w:szCs w:val="28"/>
        </w:rPr>
        <w:t xml:space="preserve">нормативных </w:t>
      </w:r>
      <w:r w:rsidRPr="00471875">
        <w:rPr>
          <w:rFonts w:ascii="Times New Roman" w:hAnsi="Times New Roman"/>
          <w:sz w:val="28"/>
          <w:szCs w:val="28"/>
        </w:rPr>
        <w:t xml:space="preserve">правовых актов о </w:t>
      </w:r>
      <w:r w:rsidR="0060437F">
        <w:rPr>
          <w:rFonts w:ascii="Times New Roman" w:hAnsi="Times New Roman"/>
          <w:sz w:val="28"/>
          <w:szCs w:val="28"/>
        </w:rPr>
        <w:t xml:space="preserve">местных </w:t>
      </w:r>
      <w:r w:rsidRPr="00471875">
        <w:rPr>
          <w:rFonts w:ascii="Times New Roman" w:hAnsi="Times New Roman"/>
          <w:sz w:val="28"/>
          <w:szCs w:val="28"/>
        </w:rPr>
        <w:t>налогах и сборах</w:t>
      </w:r>
      <w:r w:rsidR="0060437F">
        <w:rPr>
          <w:rFonts w:ascii="Times New Roman" w:hAnsi="Times New Roman"/>
          <w:sz w:val="28"/>
          <w:szCs w:val="28"/>
        </w:rPr>
        <w:t>»</w:t>
      </w:r>
      <w:r w:rsidRPr="0047187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61321" w:rsidRPr="00471875">
        <w:rPr>
          <w:rFonts w:ascii="Times New Roman" w:hAnsi="Times New Roman"/>
          <w:sz w:val="28"/>
          <w:szCs w:val="28"/>
        </w:rPr>
        <w:t>.</w:t>
      </w:r>
    </w:p>
    <w:p w:rsidR="00B70B12" w:rsidRDefault="00471875" w:rsidP="0043688C">
      <w:pPr>
        <w:pStyle w:val="afd"/>
        <w:numPr>
          <w:ilvl w:val="0"/>
          <w:numId w:val="4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B12">
        <w:rPr>
          <w:rFonts w:ascii="Times New Roman" w:hAnsi="Times New Roman"/>
          <w:sz w:val="28"/>
          <w:szCs w:val="28"/>
        </w:rPr>
        <w:t>О</w:t>
      </w:r>
      <w:r w:rsidR="00B70B12" w:rsidRPr="00B70B12">
        <w:rPr>
          <w:rFonts w:ascii="Times New Roman" w:hAnsi="Times New Roman"/>
          <w:sz w:val="28"/>
          <w:szCs w:val="28"/>
        </w:rPr>
        <w:t>бнародовать</w:t>
      </w:r>
      <w:r w:rsidRPr="00B70B12">
        <w:rPr>
          <w:rFonts w:ascii="Times New Roman" w:hAnsi="Times New Roman"/>
          <w:sz w:val="28"/>
          <w:szCs w:val="28"/>
        </w:rPr>
        <w:t xml:space="preserve"> </w:t>
      </w:r>
      <w:r w:rsidR="00B70B1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70B12" w:rsidRPr="00B70B12">
        <w:rPr>
          <w:rFonts w:ascii="Times New Roman" w:hAnsi="Times New Roman"/>
          <w:sz w:val="28"/>
          <w:szCs w:val="28"/>
        </w:rPr>
        <w:t>Казачкинского</w:t>
      </w:r>
      <w:r w:rsidR="00B70B12">
        <w:rPr>
          <w:rFonts w:ascii="Times New Roman" w:hAnsi="Times New Roman"/>
          <w:sz w:val="28"/>
          <w:szCs w:val="28"/>
        </w:rPr>
        <w:t xml:space="preserve"> МО </w:t>
      </w:r>
    </w:p>
    <w:p w:rsidR="00471875" w:rsidRPr="00B70B12" w:rsidRDefault="00471875" w:rsidP="0043688C">
      <w:pPr>
        <w:pStyle w:val="afd"/>
        <w:numPr>
          <w:ilvl w:val="0"/>
          <w:numId w:val="4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B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</w:t>
      </w:r>
      <w:r w:rsidR="00B70B12">
        <w:rPr>
          <w:rFonts w:ascii="Times New Roman" w:hAnsi="Times New Roman"/>
          <w:sz w:val="28"/>
          <w:szCs w:val="28"/>
        </w:rPr>
        <w:t>подписания</w:t>
      </w:r>
      <w:r w:rsidRPr="00B70B12">
        <w:rPr>
          <w:rFonts w:ascii="Times New Roman" w:hAnsi="Times New Roman"/>
          <w:sz w:val="28"/>
          <w:szCs w:val="28"/>
        </w:rPr>
        <w:t>.</w:t>
      </w:r>
    </w:p>
    <w:p w:rsidR="00471875" w:rsidRPr="00471875" w:rsidRDefault="00471875" w:rsidP="0043688C">
      <w:pPr>
        <w:pStyle w:val="afd"/>
        <w:numPr>
          <w:ilvl w:val="0"/>
          <w:numId w:val="4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875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919F4" w:rsidRDefault="00E919F4" w:rsidP="0040793D">
      <w:pPr>
        <w:jc w:val="both"/>
        <w:rPr>
          <w:sz w:val="28"/>
          <w:szCs w:val="28"/>
        </w:rPr>
      </w:pPr>
    </w:p>
    <w:p w:rsidR="00B70B12" w:rsidRDefault="00B70B12" w:rsidP="0040793D">
      <w:pPr>
        <w:jc w:val="both"/>
        <w:rPr>
          <w:sz w:val="28"/>
          <w:szCs w:val="28"/>
        </w:rPr>
      </w:pPr>
    </w:p>
    <w:p w:rsidR="00C21004" w:rsidRPr="00F0097D" w:rsidRDefault="00C21004" w:rsidP="0040793D">
      <w:pPr>
        <w:jc w:val="both"/>
        <w:rPr>
          <w:sz w:val="28"/>
          <w:szCs w:val="28"/>
        </w:rPr>
      </w:pPr>
    </w:p>
    <w:p w:rsidR="00B70B12" w:rsidRPr="00B70B12" w:rsidRDefault="00B70B12" w:rsidP="00514575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B20EF">
        <w:rPr>
          <w:b/>
          <w:sz w:val="28"/>
          <w:szCs w:val="28"/>
        </w:rPr>
        <w:t>И.о</w:t>
      </w:r>
      <w:r w:rsidR="005679CD">
        <w:rPr>
          <w:b/>
          <w:sz w:val="28"/>
          <w:szCs w:val="28"/>
        </w:rPr>
        <w:t>.главы</w:t>
      </w:r>
      <w:r w:rsidR="00471875" w:rsidRPr="00B70B12">
        <w:rPr>
          <w:b/>
          <w:sz w:val="28"/>
          <w:szCs w:val="28"/>
        </w:rPr>
        <w:t xml:space="preserve"> администрации</w:t>
      </w:r>
    </w:p>
    <w:p w:rsidR="00471875" w:rsidRPr="00B70B12" w:rsidRDefault="00B70B12" w:rsidP="00514575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70B12">
        <w:rPr>
          <w:b/>
          <w:sz w:val="28"/>
          <w:szCs w:val="28"/>
        </w:rPr>
        <w:t>Казачкинского МО</w:t>
      </w:r>
      <w:r w:rsidR="00471875" w:rsidRPr="00B70B12">
        <w:rPr>
          <w:b/>
          <w:sz w:val="28"/>
          <w:szCs w:val="28"/>
        </w:rPr>
        <w:t xml:space="preserve">                           </w:t>
      </w:r>
      <w:r w:rsidRPr="00B70B1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471875" w:rsidRPr="00B70B12">
        <w:rPr>
          <w:b/>
          <w:sz w:val="28"/>
          <w:szCs w:val="28"/>
        </w:rPr>
        <w:t xml:space="preserve">     </w:t>
      </w:r>
      <w:r w:rsidR="005679CD">
        <w:rPr>
          <w:b/>
          <w:sz w:val="28"/>
          <w:szCs w:val="28"/>
        </w:rPr>
        <w:t>С.Н.Марюхина</w:t>
      </w:r>
    </w:p>
    <w:p w:rsidR="00471875" w:rsidRPr="00B70B12" w:rsidRDefault="00471875" w:rsidP="00514575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514575" w:rsidRDefault="00514575" w:rsidP="00514575">
      <w:pPr>
        <w:tabs>
          <w:tab w:val="left" w:pos="993"/>
        </w:tabs>
        <w:jc w:val="both"/>
        <w:rPr>
          <w:sz w:val="28"/>
          <w:szCs w:val="28"/>
        </w:rPr>
      </w:pPr>
    </w:p>
    <w:p w:rsidR="00B70B12" w:rsidRDefault="00B70B12" w:rsidP="00514575">
      <w:pPr>
        <w:tabs>
          <w:tab w:val="left" w:pos="993"/>
        </w:tabs>
        <w:jc w:val="both"/>
        <w:rPr>
          <w:sz w:val="28"/>
          <w:szCs w:val="28"/>
        </w:rPr>
      </w:pPr>
    </w:p>
    <w:p w:rsidR="00B70B12" w:rsidRDefault="00B70B12" w:rsidP="00514575">
      <w:pPr>
        <w:tabs>
          <w:tab w:val="left" w:pos="993"/>
        </w:tabs>
        <w:jc w:val="both"/>
        <w:rPr>
          <w:sz w:val="28"/>
          <w:szCs w:val="28"/>
        </w:rPr>
      </w:pPr>
    </w:p>
    <w:p w:rsidR="00B70B12" w:rsidRPr="00B70B12" w:rsidRDefault="00B70B12" w:rsidP="00B70B12">
      <w:pPr>
        <w:tabs>
          <w:tab w:val="left" w:pos="993"/>
        </w:tabs>
        <w:jc w:val="right"/>
        <w:rPr>
          <w:b/>
          <w:sz w:val="20"/>
          <w:szCs w:val="20"/>
        </w:rPr>
      </w:pPr>
    </w:p>
    <w:p w:rsidR="00A61321" w:rsidRPr="00B70B12" w:rsidRDefault="00A61321" w:rsidP="00B70B12">
      <w:pPr>
        <w:jc w:val="right"/>
        <w:rPr>
          <w:b/>
          <w:sz w:val="20"/>
          <w:szCs w:val="20"/>
        </w:rPr>
      </w:pPr>
      <w:r w:rsidRPr="00B70B12">
        <w:rPr>
          <w:b/>
          <w:sz w:val="20"/>
          <w:szCs w:val="20"/>
        </w:rPr>
        <w:lastRenderedPageBreak/>
        <w:t xml:space="preserve">Приложение </w:t>
      </w:r>
    </w:p>
    <w:p w:rsidR="00EE6FDD" w:rsidRDefault="00EE6FDD" w:rsidP="00B70B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 постановления</w:t>
      </w:r>
    </w:p>
    <w:p w:rsidR="00A61321" w:rsidRPr="00B70B12" w:rsidRDefault="00A61321" w:rsidP="00B70B12">
      <w:pPr>
        <w:jc w:val="right"/>
        <w:rPr>
          <w:b/>
          <w:sz w:val="20"/>
          <w:szCs w:val="20"/>
        </w:rPr>
      </w:pPr>
      <w:r w:rsidRPr="00B70B12">
        <w:rPr>
          <w:b/>
          <w:sz w:val="20"/>
          <w:szCs w:val="20"/>
        </w:rPr>
        <w:t xml:space="preserve"> администрации</w:t>
      </w:r>
    </w:p>
    <w:p w:rsidR="00A61321" w:rsidRPr="00B70B12" w:rsidRDefault="00B70B12" w:rsidP="00B70B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Казачкинского МО</w:t>
      </w:r>
    </w:p>
    <w:p w:rsidR="00A61321" w:rsidRPr="00B70B12" w:rsidRDefault="00A61321" w:rsidP="00B70B12">
      <w:pPr>
        <w:ind w:firstLine="708"/>
        <w:jc w:val="right"/>
        <w:rPr>
          <w:b/>
          <w:sz w:val="20"/>
          <w:szCs w:val="20"/>
        </w:rPr>
      </w:pPr>
      <w:r w:rsidRPr="00B70B12">
        <w:rPr>
          <w:b/>
          <w:sz w:val="20"/>
          <w:szCs w:val="20"/>
        </w:rPr>
        <w:t xml:space="preserve">                                                                   </w:t>
      </w:r>
      <w:r w:rsidR="0060437F" w:rsidRPr="00B70B12">
        <w:rPr>
          <w:b/>
          <w:sz w:val="20"/>
          <w:szCs w:val="20"/>
        </w:rPr>
        <w:t xml:space="preserve">        </w:t>
      </w:r>
      <w:r w:rsidR="00B70B12" w:rsidRPr="00B70B12">
        <w:rPr>
          <w:b/>
          <w:sz w:val="20"/>
          <w:szCs w:val="20"/>
        </w:rPr>
        <w:t>О</w:t>
      </w:r>
      <w:r w:rsidR="0060437F" w:rsidRPr="00B70B12">
        <w:rPr>
          <w:b/>
          <w:sz w:val="20"/>
          <w:szCs w:val="20"/>
        </w:rPr>
        <w:t>т</w:t>
      </w:r>
      <w:r w:rsidR="00EE6FDD">
        <w:rPr>
          <w:b/>
          <w:sz w:val="20"/>
          <w:szCs w:val="20"/>
        </w:rPr>
        <w:t xml:space="preserve"> </w:t>
      </w:r>
      <w:r w:rsidR="005679CD">
        <w:rPr>
          <w:b/>
          <w:sz w:val="20"/>
          <w:szCs w:val="20"/>
        </w:rPr>
        <w:t>26.11.</w:t>
      </w:r>
      <w:r w:rsidR="00B70B12">
        <w:rPr>
          <w:b/>
          <w:sz w:val="20"/>
          <w:szCs w:val="20"/>
        </w:rPr>
        <w:t>2020</w:t>
      </w:r>
      <w:r w:rsidRPr="00B70B12">
        <w:rPr>
          <w:b/>
          <w:sz w:val="20"/>
          <w:szCs w:val="20"/>
        </w:rPr>
        <w:t>г.</w:t>
      </w:r>
      <w:r w:rsidR="005679CD">
        <w:rPr>
          <w:b/>
          <w:sz w:val="20"/>
          <w:szCs w:val="20"/>
        </w:rPr>
        <w:t xml:space="preserve"> № 74-п</w:t>
      </w:r>
      <w:r w:rsidRPr="00B70B12">
        <w:rPr>
          <w:b/>
          <w:sz w:val="20"/>
          <w:szCs w:val="20"/>
        </w:rPr>
        <w:t xml:space="preserve">  </w:t>
      </w:r>
    </w:p>
    <w:p w:rsidR="00A61321" w:rsidRPr="00F0097D" w:rsidRDefault="00A61321" w:rsidP="00A61321">
      <w:pPr>
        <w:ind w:firstLine="5580"/>
      </w:pPr>
    </w:p>
    <w:p w:rsidR="00A61321" w:rsidRPr="00F0097D" w:rsidRDefault="00A61321" w:rsidP="00A61321">
      <w:pPr>
        <w:jc w:val="center"/>
        <w:rPr>
          <w:b/>
          <w:bCs/>
          <w:sz w:val="28"/>
          <w:szCs w:val="28"/>
        </w:rPr>
      </w:pPr>
      <w:r w:rsidRPr="00F0097D">
        <w:rPr>
          <w:b/>
          <w:bCs/>
          <w:sz w:val="28"/>
          <w:szCs w:val="28"/>
        </w:rPr>
        <w:t>АДМИНИСТРАТИВНЫЙ РЕГЛАМЕНТ</w:t>
      </w:r>
    </w:p>
    <w:p w:rsidR="00B70B12" w:rsidRDefault="00A61321" w:rsidP="00B70B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097D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E27592" w:rsidRPr="00F0097D" w:rsidRDefault="00434B5E" w:rsidP="00B70B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097D">
        <w:rPr>
          <w:b/>
          <w:sz w:val="28"/>
          <w:szCs w:val="28"/>
        </w:rPr>
        <w:t>«</w:t>
      </w:r>
      <w:r w:rsidR="0060437F">
        <w:rPr>
          <w:sz w:val="28"/>
          <w:szCs w:val="28"/>
        </w:rPr>
        <w:t>Дача</w:t>
      </w:r>
      <w:r w:rsidR="0060437F" w:rsidRPr="00471875">
        <w:rPr>
          <w:sz w:val="28"/>
          <w:szCs w:val="28"/>
        </w:rPr>
        <w:t xml:space="preserve"> письменных разъяснений налогоплательщикам по вопросам применения муниципальных </w:t>
      </w:r>
      <w:r w:rsidR="005010C6">
        <w:rPr>
          <w:sz w:val="28"/>
          <w:szCs w:val="28"/>
        </w:rPr>
        <w:t xml:space="preserve">нормативных </w:t>
      </w:r>
      <w:r w:rsidR="0060437F" w:rsidRPr="00471875">
        <w:rPr>
          <w:sz w:val="28"/>
          <w:szCs w:val="28"/>
        </w:rPr>
        <w:t xml:space="preserve">правовых актов о </w:t>
      </w:r>
      <w:r w:rsidR="0060437F">
        <w:rPr>
          <w:sz w:val="28"/>
          <w:szCs w:val="28"/>
        </w:rPr>
        <w:t xml:space="preserve">местных </w:t>
      </w:r>
      <w:r w:rsidR="0060437F" w:rsidRPr="00471875">
        <w:rPr>
          <w:sz w:val="28"/>
          <w:szCs w:val="28"/>
        </w:rPr>
        <w:t>налогах и сборах</w:t>
      </w:r>
      <w:r w:rsidRPr="00F0097D">
        <w:rPr>
          <w:b/>
          <w:sz w:val="28"/>
          <w:szCs w:val="28"/>
        </w:rPr>
        <w:t>»</w:t>
      </w:r>
    </w:p>
    <w:p w:rsidR="00434B5E" w:rsidRPr="003D550F" w:rsidRDefault="00434B5E" w:rsidP="00E72E11">
      <w:pPr>
        <w:widowControl w:val="0"/>
        <w:autoSpaceDE w:val="0"/>
        <w:autoSpaceDN w:val="0"/>
        <w:adjustRightInd w:val="0"/>
        <w:ind w:firstLine="709"/>
        <w:jc w:val="center"/>
        <w:rPr>
          <w:sz w:val="6"/>
          <w:szCs w:val="6"/>
        </w:rPr>
      </w:pPr>
    </w:p>
    <w:p w:rsidR="00874E25" w:rsidRPr="00874E25" w:rsidRDefault="00874E25" w:rsidP="00874E2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74E25">
        <w:rPr>
          <w:b/>
          <w:sz w:val="28"/>
          <w:szCs w:val="28"/>
        </w:rPr>
        <w:t>I. Общие положения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B70B12">
        <w:rPr>
          <w:sz w:val="28"/>
          <w:szCs w:val="28"/>
        </w:rPr>
        <w:t>Казачкинского муниципального образования Калининского муниципального района Саратовской</w:t>
      </w:r>
      <w:r>
        <w:rPr>
          <w:sz w:val="28"/>
          <w:szCs w:val="28"/>
        </w:rPr>
        <w:t xml:space="preserve"> области</w:t>
      </w:r>
      <w:r w:rsidRPr="00874E25">
        <w:rPr>
          <w:sz w:val="28"/>
          <w:szCs w:val="28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</w:t>
      </w:r>
      <w:r w:rsidR="00B70B12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МО  по вопросам применения муниципальных</w:t>
      </w:r>
      <w:r w:rsidR="005010C6">
        <w:rPr>
          <w:sz w:val="28"/>
          <w:szCs w:val="28"/>
        </w:rPr>
        <w:t xml:space="preserve"> нормативных</w:t>
      </w:r>
      <w:r w:rsidRPr="00874E25">
        <w:rPr>
          <w:sz w:val="28"/>
          <w:szCs w:val="28"/>
        </w:rPr>
        <w:t xml:space="preserve"> правовых актов о </w:t>
      </w:r>
      <w:r w:rsidR="005010C6">
        <w:rPr>
          <w:sz w:val="28"/>
          <w:szCs w:val="28"/>
        </w:rPr>
        <w:t xml:space="preserve">местных </w:t>
      </w:r>
      <w:r w:rsidRPr="00874E25">
        <w:rPr>
          <w:sz w:val="28"/>
          <w:szCs w:val="28"/>
        </w:rPr>
        <w:t>налогах и сборах.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874E25">
        <w:rPr>
          <w:sz w:val="28"/>
          <w:szCs w:val="28"/>
        </w:rPr>
        <w:t>1.2. Правовые основания предоставления муниципальной услуги: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- </w:t>
      </w:r>
      <w:hyperlink r:id="rId9" w:history="1">
        <w:r w:rsidRPr="00874E25">
          <w:rPr>
            <w:color w:val="0000FF"/>
            <w:sz w:val="28"/>
            <w:u w:val="single"/>
          </w:rPr>
          <w:t>Конституция</w:t>
        </w:r>
      </w:hyperlink>
      <w:r w:rsidRPr="00874E25">
        <w:rPr>
          <w:sz w:val="28"/>
          <w:szCs w:val="28"/>
        </w:rPr>
        <w:t xml:space="preserve"> Российской Федерации;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- Налоговый </w:t>
      </w:r>
      <w:hyperlink r:id="rId10" w:history="1">
        <w:r w:rsidRPr="00874E25">
          <w:rPr>
            <w:color w:val="0000FF"/>
            <w:sz w:val="28"/>
            <w:u w:val="single"/>
          </w:rPr>
          <w:t>кодекс</w:t>
        </w:r>
      </w:hyperlink>
      <w:r w:rsidRPr="00874E25">
        <w:rPr>
          <w:sz w:val="28"/>
          <w:szCs w:val="28"/>
        </w:rPr>
        <w:t xml:space="preserve"> Российской Федерации;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- Федеральный </w:t>
      </w:r>
      <w:hyperlink r:id="rId11" w:history="1">
        <w:r w:rsidRPr="00874E25">
          <w:rPr>
            <w:color w:val="0000FF"/>
            <w:sz w:val="28"/>
            <w:u w:val="single"/>
          </w:rPr>
          <w:t>закон</w:t>
        </w:r>
      </w:hyperlink>
      <w:r w:rsidRPr="00874E2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- Федеральный </w:t>
      </w:r>
      <w:hyperlink r:id="rId12" w:history="1">
        <w:r w:rsidRPr="00874E25">
          <w:rPr>
            <w:color w:val="0000FF"/>
            <w:sz w:val="28"/>
            <w:u w:val="single"/>
          </w:rPr>
          <w:t>закон</w:t>
        </w:r>
      </w:hyperlink>
      <w:r w:rsidRPr="00874E2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874E25">
        <w:rPr>
          <w:sz w:val="28"/>
          <w:szCs w:val="28"/>
        </w:rPr>
        <w:t xml:space="preserve">. 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1.3. Описание заявителей.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Pr="00874E25">
        <w:rPr>
          <w:sz w:val="28"/>
          <w:szCs w:val="28"/>
        </w:rPr>
        <w:lastRenderedPageBreak/>
        <w:t>администрации</w:t>
      </w:r>
      <w:r w:rsidR="00B70B12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B70B12">
        <w:rPr>
          <w:sz w:val="28"/>
          <w:szCs w:val="28"/>
        </w:rPr>
        <w:t>МО.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администрацию </w:t>
      </w:r>
      <w:r w:rsidR="00B70B12">
        <w:rPr>
          <w:sz w:val="28"/>
          <w:szCs w:val="28"/>
        </w:rPr>
        <w:t>Казачкинского МО</w:t>
      </w:r>
      <w:r w:rsidRPr="00874E25">
        <w:rPr>
          <w:sz w:val="28"/>
          <w:szCs w:val="28"/>
        </w:rPr>
        <w:t>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70B12" w:rsidRDefault="00B70B12" w:rsidP="00B70B1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4E25" w:rsidRPr="00874E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Казачкинского </w:t>
      </w:r>
      <w:r w:rsidR="00272306">
        <w:rPr>
          <w:sz w:val="28"/>
          <w:szCs w:val="28"/>
        </w:rPr>
        <w:t xml:space="preserve">МО </w:t>
      </w:r>
      <w:r w:rsidR="00874E25" w:rsidRPr="00874E25">
        <w:rPr>
          <w:sz w:val="28"/>
          <w:szCs w:val="28"/>
        </w:rPr>
        <w:t xml:space="preserve">расположена по адресу: </w:t>
      </w:r>
    </w:p>
    <w:p w:rsidR="00B70B12" w:rsidRPr="00B70B12" w:rsidRDefault="00B70B12" w:rsidP="00B70B12">
      <w:pPr>
        <w:ind w:firstLine="284"/>
        <w:rPr>
          <w:b/>
          <w:sz w:val="28"/>
          <w:szCs w:val="28"/>
        </w:rPr>
      </w:pPr>
      <w:r w:rsidRPr="00B70B12">
        <w:rPr>
          <w:b/>
          <w:sz w:val="28"/>
          <w:szCs w:val="28"/>
        </w:rPr>
        <w:t>412453, Саратовская область, Калининский район, ул.Молодёжная, д.2/1</w:t>
      </w:r>
    </w:p>
    <w:p w:rsidR="00B70B12" w:rsidRPr="00B70B12" w:rsidRDefault="00B70B12" w:rsidP="00B70B12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0B12">
        <w:rPr>
          <w:rFonts w:ascii="Times New Roman" w:hAnsi="Times New Roman" w:cs="Times New Roman"/>
          <w:sz w:val="28"/>
          <w:szCs w:val="28"/>
        </w:rPr>
        <w:t xml:space="preserve">- телефон  8(84549) 43005, </w:t>
      </w:r>
    </w:p>
    <w:p w:rsidR="00B70B12" w:rsidRPr="00B70B12" w:rsidRDefault="00B70B12" w:rsidP="00B70B12">
      <w:pPr>
        <w:ind w:firstLine="851"/>
        <w:rPr>
          <w:sz w:val="28"/>
          <w:szCs w:val="28"/>
        </w:rPr>
      </w:pPr>
      <w:r w:rsidRPr="00B70B12">
        <w:rPr>
          <w:sz w:val="28"/>
          <w:szCs w:val="28"/>
        </w:rPr>
        <w:t xml:space="preserve">Официальный адрес электронной почты: </w:t>
      </w:r>
      <w:r w:rsidRPr="00B70B12">
        <w:rPr>
          <w:b/>
          <w:sz w:val="28"/>
          <w:szCs w:val="28"/>
        </w:rPr>
        <w:t>AgafonovNikAl@yandex.ru</w:t>
      </w:r>
    </w:p>
    <w:p w:rsidR="00B70B12" w:rsidRPr="00B70B12" w:rsidRDefault="00B70B12" w:rsidP="00B70B12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0B12">
        <w:rPr>
          <w:rFonts w:ascii="Times New Roman" w:hAnsi="Times New Roman" w:cs="Times New Roman"/>
          <w:sz w:val="28"/>
          <w:szCs w:val="28"/>
        </w:rPr>
        <w:t xml:space="preserve">Приемные дни: </w:t>
      </w:r>
    </w:p>
    <w:p w:rsidR="00B70B12" w:rsidRPr="00B70B12" w:rsidRDefault="00B70B12" w:rsidP="00B70B12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0B12">
        <w:rPr>
          <w:rFonts w:ascii="Times New Roman" w:hAnsi="Times New Roman" w:cs="Times New Roman"/>
          <w:sz w:val="28"/>
          <w:szCs w:val="28"/>
        </w:rPr>
        <w:t xml:space="preserve">понедельник-пятница: с </w:t>
      </w:r>
      <w:r>
        <w:rPr>
          <w:rFonts w:ascii="Times New Roman" w:hAnsi="Times New Roman" w:cs="Times New Roman"/>
          <w:sz w:val="28"/>
          <w:szCs w:val="28"/>
        </w:rPr>
        <w:t>8:</w:t>
      </w:r>
      <w:r w:rsidRPr="00B70B12">
        <w:rPr>
          <w:rFonts w:ascii="Times New Roman" w:hAnsi="Times New Roman" w:cs="Times New Roman"/>
          <w:sz w:val="28"/>
          <w:szCs w:val="28"/>
        </w:rPr>
        <w:t>00 до 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0B12">
        <w:rPr>
          <w:rFonts w:ascii="Times New Roman" w:hAnsi="Times New Roman" w:cs="Times New Roman"/>
          <w:sz w:val="28"/>
          <w:szCs w:val="28"/>
        </w:rPr>
        <w:t xml:space="preserve">00, </w:t>
      </w:r>
      <w:r>
        <w:rPr>
          <w:rFonts w:ascii="Times New Roman" w:hAnsi="Times New Roman" w:cs="Times New Roman"/>
          <w:sz w:val="28"/>
          <w:szCs w:val="28"/>
        </w:rPr>
        <w:t>четверг - с 8:00 до 17:</w:t>
      </w:r>
      <w:r w:rsidRPr="00B70B12">
        <w:rPr>
          <w:rFonts w:ascii="Times New Roman" w:hAnsi="Times New Roman" w:cs="Times New Roman"/>
          <w:sz w:val="28"/>
          <w:szCs w:val="28"/>
        </w:rPr>
        <w:t>00</w:t>
      </w:r>
    </w:p>
    <w:p w:rsidR="00B70B12" w:rsidRPr="00B70B12" w:rsidRDefault="00B70B12" w:rsidP="00B70B12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 с 12:</w:t>
      </w:r>
      <w:r w:rsidRPr="00B70B12">
        <w:rPr>
          <w:rFonts w:ascii="Times New Roman" w:hAnsi="Times New Roman" w:cs="Times New Roman"/>
          <w:sz w:val="28"/>
          <w:szCs w:val="28"/>
        </w:rPr>
        <w:t>00 до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0B12">
        <w:rPr>
          <w:rFonts w:ascii="Times New Roman" w:hAnsi="Times New Roman" w:cs="Times New Roman"/>
          <w:sz w:val="28"/>
          <w:szCs w:val="28"/>
        </w:rPr>
        <w:t>00.</w:t>
      </w:r>
    </w:p>
    <w:p w:rsidR="00874E25" w:rsidRPr="00B70B12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0B12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70B12" w:rsidRPr="00B70B12" w:rsidRDefault="004533DF" w:rsidP="00B70B12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70B12" w:rsidRPr="00B70B12">
        <w:rPr>
          <w:sz w:val="28"/>
          <w:szCs w:val="28"/>
        </w:rPr>
        <w:t xml:space="preserve">- </w:t>
      </w:r>
      <w:hyperlink r:id="rId13" w:history="1">
        <w:r w:rsidR="00B70B12" w:rsidRPr="00B70B12">
          <w:rPr>
            <w:rStyle w:val="afc"/>
            <w:rFonts w:ascii="Times New Roman" w:hAnsi="Times New Roman"/>
            <w:b/>
            <w:sz w:val="28"/>
            <w:szCs w:val="28"/>
          </w:rPr>
          <w:t>http://</w:t>
        </w:r>
        <w:r w:rsidR="00B70B12" w:rsidRPr="00B70B12">
          <w:rPr>
            <w:rStyle w:val="afc"/>
            <w:rFonts w:ascii="Times New Roman" w:hAnsi="Times New Roman"/>
            <w:b/>
            <w:sz w:val="28"/>
            <w:szCs w:val="28"/>
            <w:lang w:val="en-US"/>
          </w:rPr>
          <w:t>kazach</w:t>
        </w:r>
        <w:r w:rsidR="00B70B12" w:rsidRPr="00B70B12">
          <w:rPr>
            <w:rStyle w:val="afc"/>
            <w:rFonts w:ascii="Times New Roman" w:hAnsi="Times New Roman"/>
            <w:b/>
            <w:sz w:val="28"/>
            <w:szCs w:val="28"/>
          </w:rPr>
          <w:t>.</w:t>
        </w:r>
        <w:r w:rsidR="00B70B12" w:rsidRPr="00B70B12">
          <w:rPr>
            <w:rStyle w:val="afc"/>
            <w:rFonts w:ascii="Times New Roman" w:hAnsi="Times New Roman"/>
            <w:b/>
            <w:sz w:val="28"/>
            <w:szCs w:val="28"/>
            <w:lang w:val="en-US"/>
          </w:rPr>
          <w:t>kalininsk</w:t>
        </w:r>
        <w:r w:rsidR="00B70B12" w:rsidRPr="00B70B12">
          <w:rPr>
            <w:rStyle w:val="afc"/>
            <w:rFonts w:ascii="Times New Roman" w:hAnsi="Times New Roman"/>
            <w:b/>
            <w:sz w:val="28"/>
            <w:szCs w:val="28"/>
          </w:rPr>
          <w:t>.</w:t>
        </w:r>
        <w:r w:rsidR="00B70B12" w:rsidRPr="00B70B12">
          <w:rPr>
            <w:rStyle w:val="afc"/>
            <w:rFonts w:ascii="Times New Roman" w:hAnsi="Times New Roman"/>
            <w:b/>
            <w:sz w:val="28"/>
            <w:szCs w:val="28"/>
            <w:lang w:val="en-US"/>
          </w:rPr>
          <w:t>sarmo</w:t>
        </w:r>
        <w:r w:rsidR="00B70B12" w:rsidRPr="00B70B12">
          <w:rPr>
            <w:rStyle w:val="afc"/>
            <w:rFonts w:ascii="Times New Roman" w:hAnsi="Times New Roman"/>
            <w:b/>
            <w:sz w:val="28"/>
            <w:szCs w:val="28"/>
          </w:rPr>
          <w:t>.</w:t>
        </w:r>
        <w:r w:rsidR="00B70B12" w:rsidRPr="00B70B12">
          <w:rPr>
            <w:rStyle w:val="afc"/>
            <w:rFonts w:ascii="Times New Roman" w:hAnsi="Times New Roman"/>
            <w:b/>
            <w:sz w:val="28"/>
            <w:szCs w:val="28"/>
            <w:lang w:val="en-US"/>
          </w:rPr>
          <w:t>ru</w:t>
        </w:r>
        <w:r w:rsidR="00B70B12" w:rsidRPr="00B70B12">
          <w:rPr>
            <w:rStyle w:val="afc"/>
            <w:rFonts w:ascii="Times New Roman" w:hAnsi="Times New Roman"/>
            <w:b/>
            <w:sz w:val="28"/>
            <w:szCs w:val="28"/>
          </w:rPr>
          <w:t>/</w:t>
        </w:r>
      </w:hyperlink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</w:t>
      </w:r>
      <w:r w:rsidR="00B70B12" w:rsidRPr="00B70B12">
        <w:rPr>
          <w:rFonts w:ascii="Times New Roman" w:hAnsi="Times New Roman" w:cs="Times New Roman"/>
          <w:sz w:val="28"/>
          <w:szCs w:val="28"/>
        </w:rPr>
        <w:t>фициальный</w:t>
      </w:r>
      <w:r>
        <w:rPr>
          <w:rFonts w:ascii="Times New Roman" w:hAnsi="Times New Roman" w:cs="Times New Roman"/>
          <w:sz w:val="28"/>
          <w:szCs w:val="28"/>
        </w:rPr>
        <w:t xml:space="preserve">  сайт Казачкинского МО;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непосредственно при личном обращении;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- с информационного стенда администрации </w:t>
      </w:r>
      <w:r w:rsidR="00646FD8">
        <w:rPr>
          <w:sz w:val="28"/>
          <w:szCs w:val="28"/>
        </w:rPr>
        <w:t>Казачкинского</w:t>
      </w:r>
      <w:r w:rsidR="00272306">
        <w:rPr>
          <w:sz w:val="28"/>
          <w:szCs w:val="28"/>
        </w:rPr>
        <w:t>МО</w:t>
      </w:r>
      <w:r w:rsidRPr="00874E25">
        <w:rPr>
          <w:sz w:val="28"/>
          <w:szCs w:val="28"/>
        </w:rPr>
        <w:t>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46FD8" w:rsidRDefault="00646FD8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lastRenderedPageBreak/>
        <w:t>1.5.1. Порядок, форма и место размещения информации по вопросам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Официальный сайт муниципального образования, информационный стенд администрации</w:t>
      </w:r>
      <w:r w:rsidR="004533DF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272306">
        <w:rPr>
          <w:sz w:val="28"/>
          <w:szCs w:val="28"/>
        </w:rPr>
        <w:t>МО</w:t>
      </w:r>
      <w:r w:rsidRPr="00874E25">
        <w:rPr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 месте нахождения и графике работы администрации</w:t>
      </w:r>
      <w:r w:rsidR="004533DF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272306">
        <w:rPr>
          <w:sz w:val="28"/>
          <w:szCs w:val="28"/>
        </w:rPr>
        <w:t xml:space="preserve">МО </w:t>
      </w:r>
      <w:r w:rsidRPr="00874E25">
        <w:rPr>
          <w:sz w:val="28"/>
          <w:szCs w:val="28"/>
        </w:rPr>
        <w:t>также способах получения указанной информации;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 справочных телефонах специалистов администрации</w:t>
      </w:r>
      <w:r w:rsidR="004533DF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272306">
        <w:rPr>
          <w:sz w:val="28"/>
          <w:szCs w:val="28"/>
        </w:rPr>
        <w:t>МО</w:t>
      </w:r>
      <w:r w:rsidRPr="00874E25">
        <w:rPr>
          <w:sz w:val="28"/>
          <w:szCs w:val="28"/>
        </w:rPr>
        <w:t>, предоставляющих муниципальную услугу;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- об адресе официального сайта администрации </w:t>
      </w:r>
      <w:r w:rsidR="004533DF">
        <w:rPr>
          <w:sz w:val="28"/>
          <w:szCs w:val="28"/>
        </w:rPr>
        <w:t>Казачкинского</w:t>
      </w:r>
      <w:r w:rsidR="00272306">
        <w:rPr>
          <w:sz w:val="28"/>
          <w:szCs w:val="28"/>
        </w:rPr>
        <w:t xml:space="preserve">МО </w:t>
      </w:r>
      <w:r w:rsidRPr="00874E25">
        <w:rPr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874E25">
        <w:rPr>
          <w:b/>
          <w:sz w:val="28"/>
          <w:szCs w:val="28"/>
        </w:rPr>
        <w:t>II. Стандарт предоставления муниципальной услуги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</w:t>
      </w:r>
      <w:r w:rsidR="005010C6">
        <w:rPr>
          <w:sz w:val="28"/>
          <w:szCs w:val="28"/>
        </w:rPr>
        <w:t xml:space="preserve"> нормативных</w:t>
      </w:r>
      <w:r w:rsidRPr="00874E25">
        <w:rPr>
          <w:sz w:val="28"/>
          <w:szCs w:val="28"/>
        </w:rPr>
        <w:t xml:space="preserve"> правовых актов о </w:t>
      </w:r>
      <w:r w:rsidR="005010C6">
        <w:rPr>
          <w:sz w:val="28"/>
          <w:szCs w:val="28"/>
        </w:rPr>
        <w:t xml:space="preserve">местных </w:t>
      </w:r>
      <w:r w:rsidRPr="00874E25">
        <w:rPr>
          <w:sz w:val="28"/>
          <w:szCs w:val="28"/>
        </w:rPr>
        <w:t>налогах и сборах» (далее - муниципальная услуга).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2.2. Наименование </w:t>
      </w:r>
      <w:r w:rsidR="00272306">
        <w:rPr>
          <w:sz w:val="28"/>
          <w:szCs w:val="28"/>
        </w:rPr>
        <w:t>органа, предоставляющего муниципальную услугу: администрация</w:t>
      </w:r>
      <w:r w:rsidRPr="00874E25">
        <w:rPr>
          <w:sz w:val="28"/>
          <w:szCs w:val="28"/>
        </w:rPr>
        <w:t xml:space="preserve"> </w:t>
      </w:r>
      <w:r w:rsidR="004533DF">
        <w:rPr>
          <w:sz w:val="28"/>
          <w:szCs w:val="28"/>
        </w:rPr>
        <w:t xml:space="preserve">Казачкинского </w:t>
      </w:r>
      <w:r w:rsidR="00272306">
        <w:rPr>
          <w:sz w:val="28"/>
          <w:szCs w:val="28"/>
        </w:rPr>
        <w:t>МО</w:t>
      </w:r>
      <w:r w:rsidR="00B37E4D">
        <w:rPr>
          <w:sz w:val="28"/>
          <w:szCs w:val="28"/>
        </w:rPr>
        <w:t>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Муниципальную услугу предоставл</w:t>
      </w:r>
      <w:r w:rsidR="005010C6">
        <w:rPr>
          <w:sz w:val="28"/>
          <w:szCs w:val="28"/>
        </w:rPr>
        <w:t>яет специалист администрации</w:t>
      </w:r>
      <w:r w:rsidR="004533DF">
        <w:rPr>
          <w:sz w:val="28"/>
          <w:szCs w:val="28"/>
        </w:rPr>
        <w:t xml:space="preserve"> Казачкинского</w:t>
      </w:r>
      <w:r w:rsidR="005010C6">
        <w:rPr>
          <w:sz w:val="28"/>
          <w:szCs w:val="28"/>
        </w:rPr>
        <w:t xml:space="preserve"> </w:t>
      </w:r>
      <w:r w:rsidR="004533DF">
        <w:rPr>
          <w:sz w:val="28"/>
          <w:szCs w:val="28"/>
        </w:rPr>
        <w:t xml:space="preserve">МО </w:t>
      </w:r>
      <w:r w:rsidRPr="00874E25">
        <w:rPr>
          <w:sz w:val="28"/>
          <w:szCs w:val="28"/>
        </w:rPr>
        <w:t>(далее - специалист администрации).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2.3. Результат предоставления муниципальной услуги.</w:t>
      </w:r>
    </w:p>
    <w:p w:rsidR="00874E25" w:rsidRPr="00874E25" w:rsidRDefault="00874E25" w:rsidP="00874E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4E25">
        <w:rPr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874E25">
        <w:rPr>
          <w:sz w:val="28"/>
          <w:szCs w:val="28"/>
        </w:rPr>
        <w:t xml:space="preserve">налогоплательщикам и налоговым агентам </w:t>
      </w:r>
      <w:r w:rsidRPr="00874E25">
        <w:rPr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874E25">
        <w:rPr>
          <w:sz w:val="28"/>
          <w:szCs w:val="28"/>
        </w:rPr>
        <w:t xml:space="preserve"> 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2.4. Срок предоставления муниципальной услуги.</w:t>
      </w:r>
    </w:p>
    <w:p w:rsidR="00874E25" w:rsidRPr="00874E25" w:rsidRDefault="00874E25" w:rsidP="00874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62"/>
      <w:bookmarkEnd w:id="2"/>
      <w:r w:rsidRPr="00874E25">
        <w:rPr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874E25">
        <w:rPr>
          <w:sz w:val="28"/>
          <w:szCs w:val="28"/>
        </w:rPr>
        <w:t xml:space="preserve"> со дня регистрации соответствующего </w:t>
      </w:r>
      <w:r w:rsidRPr="00874E25">
        <w:rPr>
          <w:sz w:val="28"/>
          <w:szCs w:val="28"/>
          <w:lang w:eastAsia="en-US"/>
        </w:rPr>
        <w:t xml:space="preserve">обращения. По решению </w:t>
      </w:r>
      <w:r w:rsidRPr="00874E25">
        <w:rPr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2.4.3. Документ, являющийся результатом предоставления муниципальной </w:t>
      </w:r>
      <w:r w:rsidRPr="00874E25">
        <w:rPr>
          <w:sz w:val="28"/>
          <w:szCs w:val="28"/>
        </w:rPr>
        <w:lastRenderedPageBreak/>
        <w:t>услуги, направляется адресату по почтовому адресу (адресу электронной почты) или вручается лично.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2.5. Правовые основания для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874E25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</w:t>
      </w:r>
      <w:r w:rsidR="004533DF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B37E4D">
        <w:rPr>
          <w:sz w:val="28"/>
          <w:szCs w:val="28"/>
        </w:rPr>
        <w:t xml:space="preserve">МО </w:t>
      </w:r>
      <w:r w:rsidRPr="00874E25">
        <w:rPr>
          <w:sz w:val="28"/>
          <w:szCs w:val="28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</w:t>
      </w:r>
      <w:r w:rsidR="004533DF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B37E4D">
        <w:rPr>
          <w:sz w:val="28"/>
          <w:szCs w:val="28"/>
        </w:rPr>
        <w:t>МО</w:t>
      </w:r>
      <w:r w:rsidRPr="00874E25">
        <w:rPr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содержание обращения;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подпись лица;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дата обращения.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</w:t>
      </w:r>
      <w:r w:rsidRPr="00874E25">
        <w:rPr>
          <w:sz w:val="28"/>
          <w:szCs w:val="28"/>
        </w:rPr>
        <w:lastRenderedPageBreak/>
        <w:t>копии в письменной форме.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874E25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Оснований для отказа в приеме документов, необходимых для предоставления администрацией</w:t>
      </w:r>
      <w:r w:rsidR="004533DF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B37E4D">
        <w:rPr>
          <w:sz w:val="28"/>
          <w:szCs w:val="28"/>
        </w:rPr>
        <w:t xml:space="preserve">МО </w:t>
      </w:r>
      <w:r w:rsidRPr="00874E25">
        <w:rPr>
          <w:sz w:val="28"/>
          <w:szCs w:val="28"/>
        </w:rPr>
        <w:t xml:space="preserve"> муниципальной услуги, законодательством Российской Федерации не предусмотрено.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874E25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74E25" w:rsidRPr="00874E25" w:rsidRDefault="00874E25" w:rsidP="00874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77E4B" w:rsidRDefault="00874E25" w:rsidP="00A77E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4" w:history="1">
        <w:r w:rsidRPr="00B37E4D">
          <w:rPr>
            <w:sz w:val="28"/>
          </w:rPr>
          <w:t>тайну</w:t>
        </w:r>
      </w:hyperlink>
      <w:r w:rsidRPr="00874E25">
        <w:rPr>
          <w:sz w:val="28"/>
          <w:szCs w:val="28"/>
        </w:rPr>
        <w:t xml:space="preserve">, гражданину, направившему обращение, сообщается о невозможности дать ответ по существу поставленного в нем </w:t>
      </w:r>
    </w:p>
    <w:p w:rsidR="00A77E4B" w:rsidRDefault="00A77E4B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74E25" w:rsidRPr="00874E25" w:rsidRDefault="00874E25" w:rsidP="00A77E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вопроса в связи с недопустимостью разглашения указанных сведений.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2.8.7. Заявитель вправе вновь направить обращение в администрацию </w:t>
      </w:r>
      <w:r w:rsidR="00B37E4D">
        <w:rPr>
          <w:sz w:val="28"/>
          <w:szCs w:val="28"/>
        </w:rPr>
        <w:t xml:space="preserve">МО </w:t>
      </w:r>
      <w:r w:rsidRPr="00874E25">
        <w:rPr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Обращение подлежит обязательной регистрации в течение трех дней с момента его поступления в администрацию</w:t>
      </w:r>
      <w:r w:rsidR="004533DF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B37E4D">
        <w:rPr>
          <w:sz w:val="28"/>
          <w:szCs w:val="28"/>
        </w:rPr>
        <w:t>МО</w:t>
      </w:r>
      <w:r w:rsidRPr="00874E25">
        <w:rPr>
          <w:sz w:val="28"/>
          <w:szCs w:val="28"/>
        </w:rPr>
        <w:t>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</w:t>
      </w:r>
      <w:r w:rsidR="004533DF" w:rsidRPr="004533DF">
        <w:rPr>
          <w:sz w:val="28"/>
          <w:szCs w:val="28"/>
        </w:rPr>
        <w:t xml:space="preserve"> </w:t>
      </w:r>
      <w:r w:rsidR="004533DF">
        <w:rPr>
          <w:sz w:val="28"/>
          <w:szCs w:val="28"/>
        </w:rPr>
        <w:t>Казачкинского</w:t>
      </w:r>
      <w:r w:rsidRPr="00874E25">
        <w:rPr>
          <w:sz w:val="28"/>
          <w:szCs w:val="28"/>
        </w:rPr>
        <w:t xml:space="preserve"> </w:t>
      </w:r>
      <w:r w:rsidR="004533DF">
        <w:rPr>
          <w:sz w:val="28"/>
          <w:szCs w:val="28"/>
        </w:rPr>
        <w:t xml:space="preserve">МО  </w:t>
      </w:r>
      <w:r w:rsidRPr="00874E25">
        <w:rPr>
          <w:sz w:val="28"/>
          <w:szCs w:val="28"/>
        </w:rPr>
        <w:t>размещаются следующие информационные материалы: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образцы заполнения бланков заявлений;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бланки заявлений;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часы приема специалистов администрации.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2.13. Показатели доступности и качества муниципальной услуги: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- соблюдение требований законодательства и настоящего </w:t>
      </w:r>
      <w:r w:rsidRPr="00874E25">
        <w:rPr>
          <w:sz w:val="28"/>
          <w:szCs w:val="28"/>
        </w:rPr>
        <w:lastRenderedPageBreak/>
        <w:t>административного регламента;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сокращение количества документов, представляемых заявителями;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сокращение срока предоставления муниципальной услуги;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внеочередное обслуживание участников ВОВ и инвалидов.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</w:t>
      </w:r>
      <w:r w:rsidR="004533DF">
        <w:rPr>
          <w:sz w:val="28"/>
          <w:szCs w:val="28"/>
        </w:rPr>
        <w:t xml:space="preserve"> Казачкинского</w:t>
      </w:r>
      <w:r w:rsidRPr="00874E25">
        <w:rPr>
          <w:sz w:val="28"/>
          <w:szCs w:val="28"/>
        </w:rPr>
        <w:t xml:space="preserve"> </w:t>
      </w:r>
      <w:r w:rsidR="004533DF">
        <w:rPr>
          <w:sz w:val="28"/>
          <w:szCs w:val="28"/>
        </w:rPr>
        <w:t>МО</w:t>
      </w:r>
      <w:r w:rsidRPr="00874E25">
        <w:rPr>
          <w:sz w:val="28"/>
          <w:szCs w:val="28"/>
        </w:rPr>
        <w:t>, контактных телефонах и другой контактной информации для заявителей;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возможность для заявителя направить запрос в МФЦ.</w:t>
      </w:r>
    </w:p>
    <w:p w:rsidR="00B37E4D" w:rsidRPr="00874E25" w:rsidRDefault="00B37E4D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74E25" w:rsidRP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874E25">
        <w:rPr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3.1. Последовательность административных процедур.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прием и регистрация обращения;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рассмотрение обращения;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подготовка и направление ответа на обращение заявителю.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3.1.1. Прием и регистрация обращений.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</w:t>
      </w:r>
      <w:r w:rsidRPr="00874E25">
        <w:rPr>
          <w:sz w:val="28"/>
          <w:szCs w:val="28"/>
        </w:rPr>
        <w:lastRenderedPageBreak/>
        <w:t>установленном порядке как обычные письменные обращения.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5" w:anchor="P72#P72" w:history="1">
        <w:r w:rsidRPr="00874E25">
          <w:rPr>
            <w:color w:val="0000FF"/>
            <w:sz w:val="28"/>
            <w:u w:val="single"/>
          </w:rPr>
          <w:t>пунктами 2.6</w:t>
        </w:r>
      </w:hyperlink>
      <w:r w:rsidRPr="00874E25">
        <w:rPr>
          <w:sz w:val="28"/>
          <w:szCs w:val="28"/>
        </w:rPr>
        <w:t xml:space="preserve"> - </w:t>
      </w:r>
      <w:hyperlink r:id="rId16" w:anchor="P88#P88" w:history="1">
        <w:r w:rsidRPr="00874E25">
          <w:rPr>
            <w:color w:val="0000FF"/>
            <w:sz w:val="28"/>
            <w:u w:val="single"/>
          </w:rPr>
          <w:t>2.7</w:t>
        </w:r>
      </w:hyperlink>
      <w:r w:rsidRPr="00874E25">
        <w:rPr>
          <w:sz w:val="28"/>
          <w:szCs w:val="28"/>
        </w:rPr>
        <w:t xml:space="preserve"> Административного регламента.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3.1.2. Рассмотрение обращений.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определяет исполнителя поручения;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Решением главы администрации </w:t>
      </w:r>
      <w:r w:rsidR="00B37E4D">
        <w:rPr>
          <w:sz w:val="28"/>
          <w:szCs w:val="28"/>
        </w:rPr>
        <w:t xml:space="preserve">МО </w:t>
      </w:r>
      <w:r w:rsidRPr="00874E25">
        <w:rPr>
          <w:sz w:val="28"/>
          <w:szCs w:val="28"/>
        </w:rPr>
        <w:t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</w:t>
      </w:r>
      <w:r w:rsidR="005940BA">
        <w:rPr>
          <w:sz w:val="28"/>
          <w:szCs w:val="28"/>
        </w:rPr>
        <w:t>дит в компетенцию администрации.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</w:t>
      </w:r>
      <w:r w:rsidR="00B37E4D">
        <w:rPr>
          <w:sz w:val="28"/>
          <w:szCs w:val="28"/>
        </w:rPr>
        <w:t xml:space="preserve">МО </w:t>
      </w:r>
      <w:r w:rsidR="005940BA">
        <w:rPr>
          <w:sz w:val="28"/>
          <w:szCs w:val="28"/>
        </w:rPr>
        <w:t xml:space="preserve"> </w:t>
      </w:r>
      <w:r w:rsidRPr="00874E25">
        <w:rPr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3.1.3. Подготовка и направление ответов на обращение.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7" w:anchor="P62#P62" w:history="1">
        <w:r w:rsidRPr="00874E25">
          <w:rPr>
            <w:color w:val="0000FF"/>
            <w:sz w:val="28"/>
            <w:u w:val="single"/>
          </w:rPr>
          <w:t>п. 2.4.1</w:t>
        </w:r>
      </w:hyperlink>
      <w:r w:rsidRPr="00874E25">
        <w:rPr>
          <w:sz w:val="28"/>
          <w:szCs w:val="28"/>
        </w:rPr>
        <w:t xml:space="preserve"> Административного регламента.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администрации </w:t>
      </w:r>
      <w:r w:rsidR="00B37E4D">
        <w:rPr>
          <w:sz w:val="28"/>
          <w:szCs w:val="28"/>
        </w:rPr>
        <w:t>МО</w:t>
      </w:r>
      <w:r w:rsidRPr="00874E25">
        <w:rPr>
          <w:sz w:val="28"/>
          <w:szCs w:val="28"/>
        </w:rPr>
        <w:t xml:space="preserve"> либо лица, его замещающего.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</w:t>
      </w:r>
      <w:r w:rsidRPr="00874E25">
        <w:rPr>
          <w:sz w:val="28"/>
          <w:szCs w:val="28"/>
        </w:rPr>
        <w:lastRenderedPageBreak/>
        <w:t>почте либо вручает адресату лично в течение 1 рабочего дня с момента подписания.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874E25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</w:t>
      </w:r>
      <w:r w:rsidRPr="00874E25">
        <w:rPr>
          <w:sz w:val="28"/>
          <w:szCs w:val="28"/>
        </w:rPr>
        <w:lastRenderedPageBreak/>
        <w:t>проверке нарушений.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4E25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874E25" w:rsidRPr="00874E25" w:rsidRDefault="00874E25" w:rsidP="00874E25">
      <w:pPr>
        <w:widowControl w:val="0"/>
        <w:autoSpaceDE w:val="0"/>
        <w:autoSpaceDN w:val="0"/>
        <w:rPr>
          <w:sz w:val="28"/>
          <w:szCs w:val="28"/>
        </w:rPr>
      </w:pPr>
    </w:p>
    <w:p w:rsidR="00874E25" w:rsidRPr="00874E25" w:rsidRDefault="00874E25" w:rsidP="005940BA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74E25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874E25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</w:t>
      </w:r>
      <w:r w:rsidRPr="00874E25">
        <w:rPr>
          <w:sz w:val="28"/>
          <w:szCs w:val="28"/>
          <w:lang w:eastAsia="en-US"/>
        </w:rPr>
        <w:lastRenderedPageBreak/>
        <w:t>закона № 210-ФЗ;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370D6">
        <w:rPr>
          <w:sz w:val="28"/>
          <w:szCs w:val="28"/>
          <w:lang w:eastAsia="en-US"/>
        </w:rPr>
        <w:t>Саратовской</w:t>
      </w:r>
      <w:r w:rsidRPr="00874E25">
        <w:rPr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9370D6">
        <w:rPr>
          <w:sz w:val="28"/>
          <w:szCs w:val="28"/>
          <w:lang w:eastAsia="en-US"/>
        </w:rPr>
        <w:t>Саратовско</w:t>
      </w:r>
      <w:r w:rsidRPr="00874E25">
        <w:rPr>
          <w:sz w:val="28"/>
          <w:szCs w:val="28"/>
          <w:lang w:eastAsia="en-US"/>
        </w:rPr>
        <w:t>й области для предоставления муниципальной услуги, у заявителя;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370D6">
        <w:rPr>
          <w:sz w:val="28"/>
          <w:szCs w:val="28"/>
          <w:lang w:eastAsia="en-US"/>
        </w:rPr>
        <w:t>Саратовской</w:t>
      </w:r>
      <w:r w:rsidRPr="00874E25">
        <w:rPr>
          <w:sz w:val="28"/>
          <w:szCs w:val="28"/>
          <w:lang w:eastAsia="en-US"/>
        </w:rPr>
        <w:t xml:space="preserve">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370D6">
        <w:rPr>
          <w:sz w:val="28"/>
          <w:szCs w:val="28"/>
          <w:lang w:eastAsia="en-US"/>
        </w:rPr>
        <w:t>Саратовской</w:t>
      </w:r>
      <w:r w:rsidRPr="00874E25">
        <w:rPr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370D6">
        <w:rPr>
          <w:sz w:val="28"/>
          <w:szCs w:val="28"/>
          <w:lang w:eastAsia="en-US"/>
        </w:rPr>
        <w:t>Саратовской</w:t>
      </w:r>
      <w:r w:rsidRPr="00874E25">
        <w:rPr>
          <w:sz w:val="28"/>
          <w:szCs w:val="28"/>
          <w:lang w:eastAsia="en-US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874E25">
        <w:rPr>
          <w:sz w:val="28"/>
          <w:szCs w:val="28"/>
          <w:lang w:eastAsia="en-US"/>
        </w:rPr>
        <w:lastRenderedPageBreak/>
        <w:t>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</w:t>
      </w:r>
      <w:r w:rsidR="009370D6">
        <w:rPr>
          <w:sz w:val="28"/>
          <w:szCs w:val="28"/>
          <w:lang w:eastAsia="en-US"/>
        </w:rPr>
        <w:t>ющий муниципальную услугу, ГБУ С</w:t>
      </w:r>
      <w:r w:rsidRPr="00874E25">
        <w:rPr>
          <w:sz w:val="28"/>
          <w:szCs w:val="28"/>
          <w:lang w:eastAsia="en-US"/>
        </w:rPr>
        <w:t xml:space="preserve">О «МФЦ» либо в Комитет экономического развития и инвестиционной деятельности </w:t>
      </w:r>
      <w:r w:rsidR="009370D6">
        <w:rPr>
          <w:sz w:val="28"/>
          <w:szCs w:val="28"/>
          <w:lang w:eastAsia="en-US"/>
        </w:rPr>
        <w:t>Саратовской</w:t>
      </w:r>
      <w:r w:rsidRPr="00874E25">
        <w:rPr>
          <w:sz w:val="28"/>
          <w:szCs w:val="28"/>
          <w:lang w:eastAsia="en-US"/>
        </w:rPr>
        <w:t xml:space="preserve"> облас</w:t>
      </w:r>
      <w:r w:rsidR="009370D6">
        <w:rPr>
          <w:sz w:val="28"/>
          <w:szCs w:val="28"/>
          <w:lang w:eastAsia="en-US"/>
        </w:rPr>
        <w:t>ти, являющийся учредителем ГБУ С</w:t>
      </w:r>
      <w:r w:rsidRPr="00874E25">
        <w:rPr>
          <w:sz w:val="28"/>
          <w:szCs w:val="28"/>
          <w:lang w:eastAsia="en-US"/>
        </w:rPr>
        <w:t>О</w:t>
      </w:r>
      <w:r w:rsidR="009370D6">
        <w:rPr>
          <w:sz w:val="28"/>
          <w:szCs w:val="28"/>
          <w:lang w:eastAsia="en-US"/>
        </w:rPr>
        <w:t xml:space="preserve"> «МФЦ» (далее - учредитель ГБУ С</w:t>
      </w:r>
      <w:r w:rsidRPr="00874E25">
        <w:rPr>
          <w:sz w:val="28"/>
          <w:szCs w:val="28"/>
          <w:lang w:eastAsia="en-US"/>
        </w:rPr>
        <w:t>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</w:t>
      </w:r>
      <w:r w:rsidR="009370D6">
        <w:rPr>
          <w:sz w:val="28"/>
          <w:szCs w:val="28"/>
          <w:lang w:eastAsia="en-US"/>
        </w:rPr>
        <w:t>ия (бездействие) работника ГБУ С</w:t>
      </w:r>
      <w:r w:rsidRPr="00874E25">
        <w:rPr>
          <w:sz w:val="28"/>
          <w:szCs w:val="28"/>
          <w:lang w:eastAsia="en-US"/>
        </w:rPr>
        <w:t>О «МФЦ» подаются руководителю многофункционального центра. Жалобы на решени</w:t>
      </w:r>
      <w:r w:rsidR="009370D6">
        <w:rPr>
          <w:sz w:val="28"/>
          <w:szCs w:val="28"/>
          <w:lang w:eastAsia="en-US"/>
        </w:rPr>
        <w:t>я и действия (бездействие) ГБУ С</w:t>
      </w:r>
      <w:r w:rsidRPr="00874E25">
        <w:rPr>
          <w:sz w:val="28"/>
          <w:szCs w:val="28"/>
          <w:lang w:eastAsia="en-US"/>
        </w:rPr>
        <w:t>О</w:t>
      </w:r>
      <w:r w:rsidR="009370D6">
        <w:rPr>
          <w:sz w:val="28"/>
          <w:szCs w:val="28"/>
          <w:lang w:eastAsia="en-US"/>
        </w:rPr>
        <w:t xml:space="preserve"> «МФЦ» подаются учредителю ГБУ С</w:t>
      </w:r>
      <w:r w:rsidRPr="00874E25">
        <w:rPr>
          <w:sz w:val="28"/>
          <w:szCs w:val="28"/>
          <w:lang w:eastAsia="en-US"/>
        </w:rPr>
        <w:t>О «МФЦ».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</w:t>
      </w:r>
      <w:r w:rsidR="009370D6">
        <w:rPr>
          <w:sz w:val="28"/>
          <w:szCs w:val="28"/>
          <w:lang w:eastAsia="en-US"/>
        </w:rPr>
        <w:t>ипальную услугу, ЕПГУ либо ПГУ С</w:t>
      </w:r>
      <w:r w:rsidRPr="00874E25">
        <w:rPr>
          <w:sz w:val="28"/>
          <w:szCs w:val="28"/>
          <w:lang w:eastAsia="en-US"/>
        </w:rPr>
        <w:t>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</w:t>
      </w:r>
      <w:r w:rsidR="009370D6">
        <w:rPr>
          <w:sz w:val="28"/>
          <w:szCs w:val="28"/>
          <w:lang w:eastAsia="en-US"/>
        </w:rPr>
        <w:t>нального центра, ЕПГУ либо ПГУ С</w:t>
      </w:r>
      <w:r w:rsidRPr="00874E25">
        <w:rPr>
          <w:sz w:val="28"/>
          <w:szCs w:val="28"/>
          <w:lang w:eastAsia="en-US"/>
        </w:rPr>
        <w:t>О, а также может быть принята при личном приеме заявителя.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874E25">
          <w:rPr>
            <w:sz w:val="28"/>
            <w:szCs w:val="28"/>
            <w:lang w:eastAsia="en-US"/>
          </w:rPr>
          <w:t>ч. 5 ст. 11.2</w:t>
        </w:r>
      </w:hyperlink>
      <w:r w:rsidRPr="00874E25">
        <w:rPr>
          <w:sz w:val="28"/>
          <w:szCs w:val="28"/>
          <w:lang w:eastAsia="en-US"/>
        </w:rPr>
        <w:t xml:space="preserve"> Федерального закона № 210-ФЗ.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9370D6">
        <w:rPr>
          <w:sz w:val="28"/>
          <w:szCs w:val="28"/>
          <w:lang w:eastAsia="en-US"/>
        </w:rPr>
        <w:t xml:space="preserve"> удаленного рабочего места ГБУ С</w:t>
      </w:r>
      <w:r w:rsidRPr="00874E25">
        <w:rPr>
          <w:sz w:val="28"/>
          <w:szCs w:val="28"/>
          <w:lang w:eastAsia="en-US"/>
        </w:rPr>
        <w:t>О «МФЦ», его руководителя и</w:t>
      </w:r>
      <w:r w:rsidR="005679CD">
        <w:rPr>
          <w:sz w:val="28"/>
          <w:szCs w:val="28"/>
          <w:lang w:eastAsia="en-US"/>
        </w:rPr>
        <w:t xml:space="preserve"> </w:t>
      </w:r>
      <w:r w:rsidRPr="00874E25">
        <w:rPr>
          <w:sz w:val="28"/>
          <w:szCs w:val="28"/>
          <w:lang w:eastAsia="en-US"/>
        </w:rPr>
        <w:t xml:space="preserve">(или) работника, решения и </w:t>
      </w:r>
      <w:r w:rsidRPr="00874E25">
        <w:rPr>
          <w:sz w:val="28"/>
          <w:szCs w:val="28"/>
          <w:lang w:eastAsia="en-US"/>
        </w:rPr>
        <w:lastRenderedPageBreak/>
        <w:t>действия (бездействие) которых обжалуются;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9370D6">
        <w:rPr>
          <w:sz w:val="28"/>
          <w:szCs w:val="28"/>
          <w:lang w:eastAsia="en-US"/>
        </w:rPr>
        <w:t xml:space="preserve"> удаленного рабочего места ГБУ С</w:t>
      </w:r>
      <w:r w:rsidRPr="00874E25">
        <w:rPr>
          <w:sz w:val="28"/>
          <w:szCs w:val="28"/>
          <w:lang w:eastAsia="en-US"/>
        </w:rPr>
        <w:t>О «МФЦ», его работника;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9370D6">
        <w:rPr>
          <w:sz w:val="28"/>
          <w:szCs w:val="28"/>
          <w:lang w:eastAsia="en-US"/>
        </w:rPr>
        <w:t xml:space="preserve"> удаленного рабочего места ГБУ С</w:t>
      </w:r>
      <w:r w:rsidRPr="00874E25">
        <w:rPr>
          <w:sz w:val="28"/>
          <w:szCs w:val="28"/>
          <w:lang w:eastAsia="en-US"/>
        </w:rPr>
        <w:t>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874E25">
          <w:rPr>
            <w:sz w:val="28"/>
            <w:szCs w:val="28"/>
            <w:lang w:eastAsia="en-US"/>
          </w:rPr>
          <w:t>ст. 11.1</w:t>
        </w:r>
      </w:hyperlink>
      <w:r w:rsidRPr="00874E25">
        <w:rPr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5.6. Жалоба, поступившая в орган, предоставля</w:t>
      </w:r>
      <w:r w:rsidR="009370D6">
        <w:rPr>
          <w:sz w:val="28"/>
          <w:szCs w:val="28"/>
          <w:lang w:eastAsia="en-US"/>
        </w:rPr>
        <w:t>ющий муниципальную услугу, ГБУ СО «МФЦ», учредителю ГБУ С</w:t>
      </w:r>
      <w:r w:rsidRPr="00874E25">
        <w:rPr>
          <w:sz w:val="28"/>
          <w:szCs w:val="28"/>
          <w:lang w:eastAsia="en-US"/>
        </w:rPr>
        <w:t>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</w:t>
      </w:r>
      <w:r w:rsidR="009370D6">
        <w:rPr>
          <w:sz w:val="28"/>
          <w:szCs w:val="28"/>
          <w:lang w:eastAsia="en-US"/>
        </w:rPr>
        <w:t>щего муниципальную услугу, ГБУ С</w:t>
      </w:r>
      <w:r w:rsidRPr="00874E25">
        <w:rPr>
          <w:sz w:val="28"/>
          <w:szCs w:val="28"/>
          <w:lang w:eastAsia="en-US"/>
        </w:rPr>
        <w:t>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370D6">
        <w:rPr>
          <w:sz w:val="28"/>
          <w:szCs w:val="28"/>
          <w:lang w:eastAsia="en-US"/>
        </w:rPr>
        <w:t>Саратовской</w:t>
      </w:r>
      <w:r w:rsidRPr="00874E25">
        <w:rPr>
          <w:sz w:val="28"/>
          <w:szCs w:val="28"/>
          <w:lang w:eastAsia="en-US"/>
        </w:rPr>
        <w:t xml:space="preserve"> области, муниципальными правовыми актами; 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2) в удовлетворении жалобы отказывается.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</w:t>
      </w:r>
      <w:r w:rsidRPr="00874E25">
        <w:rPr>
          <w:sz w:val="28"/>
          <w:szCs w:val="28"/>
          <w:lang w:eastAsia="en-US"/>
        </w:rPr>
        <w:lastRenderedPageBreak/>
        <w:t>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74E25" w:rsidRP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74E25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1D2C28">
        <w:rPr>
          <w:sz w:val="28"/>
          <w:szCs w:val="28"/>
          <w:lang w:eastAsia="en-US"/>
        </w:rPr>
        <w:t xml:space="preserve"> материалы в органы прокуратуры.</w:t>
      </w:r>
    </w:p>
    <w:p w:rsidR="001D2C28" w:rsidRPr="00874E25" w:rsidRDefault="001D2C28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  <w:sectPr w:rsidR="001D2C28" w:rsidRPr="00874E25" w:rsidSect="00B70B12">
          <w:pgSz w:w="11906" w:h="16838"/>
          <w:pgMar w:top="426" w:right="850" w:bottom="993" w:left="1134" w:header="708" w:footer="708" w:gutter="0"/>
          <w:cols w:space="708"/>
          <w:titlePg/>
          <w:docGrid w:linePitch="360"/>
        </w:sectPr>
      </w:pPr>
    </w:p>
    <w:p w:rsidR="004A4F55" w:rsidRPr="00F0097D" w:rsidRDefault="004A4F55" w:rsidP="00F478D4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</w:pPr>
    </w:p>
    <w:p w:rsidR="00F478D4" w:rsidRPr="00F0097D" w:rsidRDefault="00F478D4" w:rsidP="00F478D4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F0097D">
        <w:t xml:space="preserve">      </w:t>
      </w:r>
      <w:r w:rsidRPr="00F0097D">
        <w:rPr>
          <w:sz w:val="26"/>
          <w:szCs w:val="26"/>
        </w:rPr>
        <w:t>Приложение 1</w:t>
      </w:r>
    </w:p>
    <w:p w:rsidR="00F478D4" w:rsidRPr="00F0097D" w:rsidRDefault="00F478D4" w:rsidP="00F478D4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F478D4" w:rsidRPr="00F0097D" w:rsidRDefault="00F478D4" w:rsidP="00F478D4">
      <w:pPr>
        <w:ind w:left="-567"/>
        <w:rPr>
          <w:sz w:val="26"/>
          <w:szCs w:val="26"/>
        </w:rPr>
      </w:pPr>
    </w:p>
    <w:p w:rsidR="00F478D4" w:rsidRPr="00F0097D" w:rsidRDefault="00F478D4" w:rsidP="00F478D4">
      <w:pPr>
        <w:ind w:firstLine="284"/>
        <w:jc w:val="right"/>
        <w:rPr>
          <w:b/>
          <w:bCs/>
          <w:sz w:val="26"/>
          <w:szCs w:val="26"/>
        </w:rPr>
      </w:pPr>
      <w:r w:rsidRPr="00F0097D">
        <w:rPr>
          <w:b/>
          <w:bCs/>
          <w:sz w:val="26"/>
          <w:szCs w:val="26"/>
        </w:rPr>
        <w:t>форма заявления</w:t>
      </w:r>
    </w:p>
    <w:p w:rsidR="00F478D4" w:rsidRPr="00F0097D" w:rsidRDefault="00F478D4" w:rsidP="00F478D4">
      <w:pPr>
        <w:jc w:val="right"/>
        <w:rPr>
          <w:sz w:val="26"/>
          <w:szCs w:val="26"/>
        </w:rPr>
      </w:pPr>
      <w:r w:rsidRPr="00F0097D">
        <w:rPr>
          <w:sz w:val="26"/>
          <w:szCs w:val="26"/>
        </w:rPr>
        <w:tab/>
        <w:t>В___________________________________________</w:t>
      </w:r>
    </w:p>
    <w:p w:rsidR="00F478D4" w:rsidRPr="00F0097D" w:rsidRDefault="00F478D4" w:rsidP="00F478D4">
      <w:pPr>
        <w:ind w:left="-567"/>
        <w:jc w:val="right"/>
        <w:rPr>
          <w:i/>
          <w:iCs/>
          <w:sz w:val="26"/>
          <w:szCs w:val="26"/>
        </w:rPr>
      </w:pPr>
      <w:r w:rsidRPr="00F0097D">
        <w:rPr>
          <w:i/>
          <w:iCs/>
          <w:sz w:val="26"/>
          <w:szCs w:val="26"/>
        </w:rPr>
        <w:t>(указать наименование Уполномоченного органа)</w:t>
      </w:r>
    </w:p>
    <w:p w:rsidR="00F478D4" w:rsidRPr="00F0097D" w:rsidRDefault="00F478D4" w:rsidP="00F478D4">
      <w:pPr>
        <w:ind w:left="-567"/>
        <w:jc w:val="right"/>
        <w:rPr>
          <w:i/>
          <w:iCs/>
          <w:sz w:val="26"/>
          <w:szCs w:val="26"/>
        </w:rPr>
      </w:pPr>
      <w:r w:rsidRPr="00F0097D">
        <w:rPr>
          <w:sz w:val="26"/>
          <w:szCs w:val="26"/>
        </w:rPr>
        <w:t>от __________________________________________</w:t>
      </w:r>
    </w:p>
    <w:p w:rsidR="00F478D4" w:rsidRPr="00F0097D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478D4" w:rsidRPr="00F0097D">
        <w:rPr>
          <w:rFonts w:ascii="Times New Roman" w:hAnsi="Times New Roman" w:cs="Times New Roman"/>
          <w:sz w:val="26"/>
          <w:szCs w:val="26"/>
        </w:rPr>
        <w:t xml:space="preserve">(ФИО физического лица)       </w:t>
      </w:r>
    </w:p>
    <w:p w:rsidR="00F478D4" w:rsidRPr="00F0097D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____________________________________________   </w:t>
      </w:r>
    </w:p>
    <w:p w:rsidR="00F478D4" w:rsidRPr="00F0097D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F478D4" w:rsidRPr="00F0097D">
        <w:rPr>
          <w:rFonts w:ascii="Times New Roman" w:hAnsi="Times New Roman" w:cs="Times New Roman"/>
          <w:sz w:val="26"/>
          <w:szCs w:val="26"/>
        </w:rPr>
        <w:t>(ФИО руководителя организации)</w:t>
      </w:r>
    </w:p>
    <w:p w:rsidR="00F478D4" w:rsidRPr="00F0097D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F478D4" w:rsidRPr="00F0097D" w:rsidRDefault="00F478D4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(адрес)</w:t>
      </w:r>
    </w:p>
    <w:p w:rsidR="00F478D4" w:rsidRPr="00F0097D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F478D4" w:rsidRPr="00F0097D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478D4" w:rsidRPr="00F0097D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F478D4" w:rsidRPr="00F0097D" w:rsidRDefault="00F478D4" w:rsidP="00F478D4">
      <w:pPr>
        <w:ind w:left="-567"/>
        <w:rPr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F478D4" w:rsidRPr="00F0097D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F0097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F0097D">
        <w:rPr>
          <w:rStyle w:val="apple-converted-space"/>
          <w:bCs/>
          <w:color w:val="000000"/>
          <w:spacing w:val="8"/>
          <w:sz w:val="26"/>
          <w:szCs w:val="26"/>
        </w:rPr>
        <w:t> </w:t>
      </w:r>
      <w:r w:rsidRPr="00F009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F478D4" w:rsidRPr="00F0097D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F009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муниципальных правовых актов о </w:t>
      </w:r>
      <w:r w:rsidR="001D2C28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местных </w:t>
      </w:r>
      <w:r w:rsidRPr="00F0097D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налогах и сборах</w:t>
      </w:r>
    </w:p>
    <w:p w:rsidR="00F478D4" w:rsidRPr="00F0097D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ab/>
        <w:t>Прошу дать разъяснение по   вопросу______________________________________________</w:t>
      </w: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2100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478D4" w:rsidRPr="00F0097D" w:rsidRDefault="00F478D4" w:rsidP="00F478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2100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478D4" w:rsidRPr="00F0097D" w:rsidRDefault="00F478D4" w:rsidP="00F478D4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C21004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2100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21004" w:rsidRDefault="00C21004" w:rsidP="00F478D4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C2100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478D4" w:rsidRPr="00F0097D" w:rsidRDefault="00F478D4" w:rsidP="00F478D4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2100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 xml:space="preserve">Заявитель: _____________________________________                                        </w:t>
      </w:r>
    </w:p>
    <w:p w:rsidR="00F478D4" w:rsidRPr="00F0097D" w:rsidRDefault="00F478D4" w:rsidP="00F478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(Ф.И.О., должность представителя                                                       _____________________(подпись)</w:t>
      </w: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юридического лица; Ф.И.О. гражданина)</w:t>
      </w: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 w:firstLine="567"/>
      </w:pPr>
      <w:r w:rsidRPr="00F0097D">
        <w:rPr>
          <w:rFonts w:ascii="Times New Roman" w:hAnsi="Times New Roman" w:cs="Times New Roman"/>
        </w:rPr>
        <w:t>"__"__________</w:t>
      </w:r>
      <w:r w:rsidRPr="00F0097D">
        <w:t xml:space="preserve"> </w:t>
      </w:r>
      <w:r w:rsidRPr="00F0097D">
        <w:rPr>
          <w:rFonts w:ascii="Times New Roman" w:hAnsi="Times New Roman" w:cs="Times New Roman"/>
        </w:rPr>
        <w:t xml:space="preserve">20____ г.   </w:t>
      </w:r>
      <w:r w:rsidRPr="00F0097D">
        <w:t xml:space="preserve">                             </w:t>
      </w:r>
      <w:r w:rsidRPr="00F0097D">
        <w:rPr>
          <w:rFonts w:ascii="Times New Roman" w:hAnsi="Times New Roman" w:cs="Times New Roman"/>
          <w:sz w:val="26"/>
          <w:szCs w:val="26"/>
        </w:rPr>
        <w:t xml:space="preserve">М.П.  </w:t>
      </w:r>
      <w:r w:rsidRPr="00F0097D">
        <w:t xml:space="preserve">                                             </w:t>
      </w:r>
    </w:p>
    <w:p w:rsidR="00F478D4" w:rsidRPr="00F0097D" w:rsidRDefault="00F478D4" w:rsidP="00F478D4">
      <w:pPr>
        <w:pStyle w:val="ConsPlusNonformat"/>
        <w:ind w:left="-567"/>
      </w:pPr>
      <w:r w:rsidRPr="00F0097D">
        <w:tab/>
        <w:t xml:space="preserve">                                                   </w:t>
      </w:r>
    </w:p>
    <w:p w:rsidR="00F478D4" w:rsidRPr="00F0097D" w:rsidRDefault="00F478D4" w:rsidP="00F478D4">
      <w:pPr>
        <w:pStyle w:val="ConsPlusNonformat"/>
        <w:ind w:left="-567"/>
      </w:pPr>
    </w:p>
    <w:p w:rsidR="00F478D4" w:rsidRPr="00F0097D" w:rsidRDefault="00F478D4" w:rsidP="00F478D4">
      <w:pPr>
        <w:pStyle w:val="ConsPlusNonformat"/>
        <w:ind w:left="-567"/>
      </w:pPr>
    </w:p>
    <w:p w:rsidR="00F478D4" w:rsidRPr="00F0097D" w:rsidRDefault="00F478D4" w:rsidP="00F478D4">
      <w:pPr>
        <w:pStyle w:val="ConsPlusNonformat"/>
        <w:ind w:left="-567"/>
      </w:pPr>
    </w:p>
    <w:p w:rsidR="00F478D4" w:rsidRPr="00F0097D" w:rsidRDefault="00F478D4" w:rsidP="00F478D4">
      <w:pPr>
        <w:pStyle w:val="ConsPlusNonformat"/>
        <w:ind w:left="-567"/>
      </w:pPr>
    </w:p>
    <w:p w:rsidR="00F478D4" w:rsidRPr="00F0097D" w:rsidRDefault="00F478D4" w:rsidP="00F478D4">
      <w:pPr>
        <w:pStyle w:val="ConsPlusNonformat"/>
        <w:ind w:left="-567"/>
      </w:pPr>
    </w:p>
    <w:p w:rsidR="004A4F55" w:rsidRPr="00F0097D" w:rsidRDefault="004A4F55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4A4F55" w:rsidRPr="00F0097D" w:rsidRDefault="004A4F55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F478D4" w:rsidRPr="00F0097D" w:rsidRDefault="00F478D4" w:rsidP="00F478D4">
      <w:pPr>
        <w:ind w:left="-567"/>
        <w:jc w:val="right"/>
        <w:rPr>
          <w:sz w:val="26"/>
          <w:szCs w:val="26"/>
        </w:rPr>
      </w:pPr>
      <w:r w:rsidRPr="00F0097D">
        <w:rPr>
          <w:sz w:val="26"/>
          <w:szCs w:val="26"/>
        </w:rPr>
        <w:t>к Административному регламенту</w:t>
      </w:r>
    </w:p>
    <w:p w:rsidR="00F478D4" w:rsidRPr="00F0097D" w:rsidRDefault="00F478D4" w:rsidP="00F478D4">
      <w:pPr>
        <w:tabs>
          <w:tab w:val="left" w:pos="5925"/>
        </w:tabs>
        <w:ind w:left="-567"/>
        <w:rPr>
          <w:b/>
          <w:bCs/>
          <w:sz w:val="26"/>
          <w:szCs w:val="26"/>
        </w:rPr>
      </w:pPr>
      <w:r w:rsidRPr="00F0097D">
        <w:rPr>
          <w:b/>
          <w:bCs/>
          <w:sz w:val="26"/>
          <w:szCs w:val="26"/>
        </w:rPr>
        <w:tab/>
      </w:r>
    </w:p>
    <w:p w:rsidR="00F478D4" w:rsidRPr="00F0097D" w:rsidRDefault="00F478D4" w:rsidP="00F478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478D4" w:rsidRPr="00F0097D" w:rsidRDefault="00F478D4" w:rsidP="00F478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0097D">
        <w:rPr>
          <w:rFonts w:ascii="Times New Roman" w:hAnsi="Times New Roman" w:cs="Times New Roman"/>
          <w:sz w:val="26"/>
          <w:szCs w:val="26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F478D4" w:rsidRPr="00F0097D" w:rsidRDefault="00F478D4" w:rsidP="00F478D4">
      <w:pPr>
        <w:ind w:left="-567"/>
        <w:jc w:val="center"/>
        <w:rPr>
          <w:b/>
          <w:bCs/>
          <w:sz w:val="26"/>
          <w:szCs w:val="26"/>
        </w:rPr>
      </w:pPr>
    </w:p>
    <w:p w:rsidR="00F478D4" w:rsidRDefault="00F478D4" w:rsidP="00F478D4">
      <w:pPr>
        <w:ind w:left="-567"/>
        <w:jc w:val="center"/>
        <w:rPr>
          <w:i/>
          <w:iCs/>
          <w:sz w:val="26"/>
          <w:szCs w:val="26"/>
        </w:rPr>
      </w:pPr>
    </w:p>
    <w:p w:rsidR="00583A58" w:rsidRPr="00F0097D" w:rsidRDefault="00583A58" w:rsidP="00F478D4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F478D4" w:rsidRPr="00F0097D" w:rsidTr="009370D6">
        <w:tc>
          <w:tcPr>
            <w:tcW w:w="9574" w:type="dxa"/>
            <w:tcMar>
              <w:left w:w="78" w:type="dxa"/>
            </w:tcMar>
          </w:tcPr>
          <w:p w:rsidR="00F478D4" w:rsidRPr="00F0097D" w:rsidRDefault="00F478D4" w:rsidP="00F047B7">
            <w:pPr>
              <w:ind w:left="-567"/>
              <w:jc w:val="center"/>
              <w:rPr>
                <w:sz w:val="26"/>
                <w:szCs w:val="26"/>
              </w:rPr>
            </w:pPr>
          </w:p>
          <w:p w:rsidR="00F478D4" w:rsidRPr="00F0097D" w:rsidRDefault="00F478D4" w:rsidP="009370D6">
            <w:pPr>
              <w:ind w:hanging="144"/>
              <w:jc w:val="center"/>
              <w:rPr>
                <w:sz w:val="26"/>
                <w:szCs w:val="26"/>
              </w:rPr>
            </w:pPr>
            <w:r w:rsidRPr="00F0097D">
              <w:rPr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:rsidR="00F478D4" w:rsidRPr="00F0097D" w:rsidRDefault="00F478D4" w:rsidP="009370D6">
            <w:pPr>
              <w:widowControl w:val="0"/>
              <w:ind w:left="-144"/>
              <w:jc w:val="center"/>
              <w:rPr>
                <w:sz w:val="26"/>
                <w:szCs w:val="26"/>
              </w:rPr>
            </w:pPr>
          </w:p>
        </w:tc>
      </w:tr>
    </w:tbl>
    <w:p w:rsidR="00F478D4" w:rsidRPr="00F0097D" w:rsidRDefault="006A6935" w:rsidP="009370D6">
      <w:pPr>
        <w:ind w:left="-142"/>
        <w:jc w:val="center"/>
        <w:rPr>
          <w:i/>
          <w:iCs/>
          <w:sz w:val="26"/>
          <w:szCs w:val="26"/>
        </w:rPr>
      </w:pPr>
      <w:r w:rsidRPr="006A6935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28.8pt;margin-top:9.25pt;width:7.15pt;height:2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F478D4" w:rsidRPr="00F0097D" w:rsidRDefault="00F478D4" w:rsidP="00F478D4">
      <w:pPr>
        <w:ind w:left="-567"/>
        <w:jc w:val="center"/>
        <w:rPr>
          <w:i/>
          <w:iCs/>
          <w:sz w:val="26"/>
          <w:szCs w:val="26"/>
        </w:rPr>
      </w:pPr>
    </w:p>
    <w:p w:rsidR="00F478D4" w:rsidRPr="00F0097D" w:rsidRDefault="00F478D4" w:rsidP="00F478D4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F478D4" w:rsidRPr="00F0097D" w:rsidTr="009370D6">
        <w:tc>
          <w:tcPr>
            <w:tcW w:w="9574" w:type="dxa"/>
            <w:tcMar>
              <w:left w:w="78" w:type="dxa"/>
            </w:tcMar>
          </w:tcPr>
          <w:p w:rsidR="00F478D4" w:rsidRPr="00F0097D" w:rsidRDefault="00F478D4" w:rsidP="00F047B7">
            <w:pPr>
              <w:ind w:left="-567"/>
              <w:jc w:val="center"/>
              <w:rPr>
                <w:sz w:val="26"/>
                <w:szCs w:val="26"/>
              </w:rPr>
            </w:pPr>
          </w:p>
          <w:p w:rsidR="00F478D4" w:rsidRPr="00F0097D" w:rsidRDefault="00F478D4" w:rsidP="00F047B7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6"/>
                <w:szCs w:val="26"/>
              </w:rPr>
            </w:pPr>
            <w:r w:rsidRPr="00F0097D">
              <w:rPr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:rsidR="00F478D4" w:rsidRPr="00F0097D" w:rsidRDefault="00F478D4" w:rsidP="00F047B7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6"/>
                <w:szCs w:val="26"/>
              </w:rPr>
            </w:pPr>
            <w:r w:rsidRPr="00F0097D">
              <w:rPr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F478D4" w:rsidRPr="00F0097D" w:rsidRDefault="00F478D4" w:rsidP="00F047B7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6"/>
                <w:szCs w:val="26"/>
              </w:rPr>
            </w:pPr>
          </w:p>
        </w:tc>
      </w:tr>
    </w:tbl>
    <w:p w:rsidR="00F478D4" w:rsidRPr="00F0097D" w:rsidRDefault="006A6935" w:rsidP="00F478D4">
      <w:pPr>
        <w:ind w:left="-567"/>
        <w:jc w:val="center"/>
        <w:rPr>
          <w:i/>
          <w:iCs/>
          <w:sz w:val="26"/>
          <w:szCs w:val="26"/>
        </w:rPr>
      </w:pPr>
      <w:r w:rsidRPr="006A6935">
        <w:rPr>
          <w:noProof/>
        </w:rPr>
        <w:pict>
          <v:shape id="_x0000_s1028" type="#_x0000_t67" style="position:absolute;left:0;text-align:left;margin-left:228.8pt;margin-top:7.45pt;width:7.15pt;height:2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F478D4" w:rsidRPr="00F0097D" w:rsidRDefault="00F478D4" w:rsidP="00F478D4">
      <w:pPr>
        <w:ind w:left="-567"/>
        <w:jc w:val="center"/>
        <w:rPr>
          <w:i/>
          <w:iCs/>
          <w:sz w:val="26"/>
          <w:szCs w:val="26"/>
        </w:rPr>
      </w:pPr>
    </w:p>
    <w:p w:rsidR="00F478D4" w:rsidRPr="00F0097D" w:rsidRDefault="00F478D4" w:rsidP="00F478D4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F478D4" w:rsidRPr="00F0097D" w:rsidTr="009370D6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F478D4" w:rsidRPr="00F0097D" w:rsidRDefault="00F478D4" w:rsidP="00F047B7">
            <w:pPr>
              <w:ind w:left="-567"/>
              <w:jc w:val="center"/>
              <w:rPr>
                <w:sz w:val="26"/>
                <w:szCs w:val="26"/>
              </w:rPr>
            </w:pPr>
          </w:p>
          <w:p w:rsidR="00F478D4" w:rsidRPr="00F0097D" w:rsidRDefault="00F478D4" w:rsidP="00F047B7">
            <w:pPr>
              <w:ind w:left="-567"/>
              <w:jc w:val="center"/>
              <w:rPr>
                <w:sz w:val="26"/>
                <w:szCs w:val="26"/>
              </w:rPr>
            </w:pPr>
            <w:r w:rsidRPr="00F0097D">
              <w:rPr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:rsidR="00F478D4" w:rsidRPr="00F0097D" w:rsidRDefault="00F478D4" w:rsidP="00F478D4">
      <w:pPr>
        <w:ind w:left="-567"/>
        <w:jc w:val="center"/>
        <w:rPr>
          <w:i/>
          <w:iCs/>
          <w:sz w:val="26"/>
          <w:szCs w:val="26"/>
        </w:rPr>
      </w:pPr>
    </w:p>
    <w:p w:rsidR="00F478D4" w:rsidRPr="00F0097D" w:rsidRDefault="00F478D4" w:rsidP="00F478D4">
      <w:pPr>
        <w:ind w:left="-567"/>
        <w:jc w:val="center"/>
        <w:rPr>
          <w:i/>
          <w:iCs/>
          <w:sz w:val="26"/>
          <w:szCs w:val="26"/>
        </w:rPr>
      </w:pPr>
    </w:p>
    <w:p w:rsidR="00F478D4" w:rsidRPr="00F0097D" w:rsidRDefault="00F478D4" w:rsidP="00F478D4">
      <w:pPr>
        <w:ind w:left="-567"/>
        <w:jc w:val="center"/>
        <w:rPr>
          <w:i/>
          <w:iCs/>
          <w:sz w:val="26"/>
          <w:szCs w:val="26"/>
        </w:rPr>
      </w:pPr>
    </w:p>
    <w:p w:rsidR="00F478D4" w:rsidRPr="0055305E" w:rsidRDefault="006A6935" w:rsidP="00F478D4">
      <w:pPr>
        <w:ind w:left="-567"/>
        <w:jc w:val="center"/>
        <w:rPr>
          <w:i/>
          <w:iCs/>
          <w:sz w:val="26"/>
          <w:szCs w:val="26"/>
        </w:rPr>
      </w:pPr>
      <w:bookmarkStart w:id="6" w:name="_GoBack"/>
      <w:bookmarkEnd w:id="6"/>
      <w:r w:rsidRPr="006A6935">
        <w:rPr>
          <w:noProof/>
        </w:rPr>
        <w:pict>
          <v:rect id="Прямоугольник 17" o:spid="_x0000_s1027" style="position:absolute;left:0;text-align:left;margin-left:-38.95pt;margin-top:20.6pt;width:253.85pt;height:6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F478D4" w:rsidRDefault="00F478D4" w:rsidP="00F478D4">
                  <w:pPr>
                    <w:pStyle w:val="aff3"/>
                  </w:pPr>
                </w:p>
              </w:txbxContent>
            </v:textbox>
            <w10:wrap type="square"/>
          </v:rect>
        </w:pict>
      </w:r>
    </w:p>
    <w:p w:rsidR="001C1EFC" w:rsidRDefault="001C1EFC" w:rsidP="00F478D4"/>
    <w:sectPr w:rsidR="001C1EFC" w:rsidSect="00C21004">
      <w:headerReference w:type="default" r:id="rId20"/>
      <w:footerReference w:type="default" r:id="rId21"/>
      <w:pgSz w:w="11906" w:h="16838"/>
      <w:pgMar w:top="1134" w:right="850" w:bottom="709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85" w:rsidRDefault="00BE3485">
      <w:r>
        <w:separator/>
      </w:r>
    </w:p>
  </w:endnote>
  <w:endnote w:type="continuationSeparator" w:id="1">
    <w:p w:rsidR="00BE3485" w:rsidRDefault="00BE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C" w:rsidRPr="001C1EFC" w:rsidRDefault="001C1EFC" w:rsidP="001C1EFC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85" w:rsidRDefault="00BE3485">
      <w:r>
        <w:separator/>
      </w:r>
    </w:p>
  </w:footnote>
  <w:footnote w:type="continuationSeparator" w:id="1">
    <w:p w:rsidR="00BE3485" w:rsidRDefault="00BE3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49" w:rsidRDefault="00E04F49">
    <w:pPr>
      <w:pStyle w:val="a9"/>
      <w:jc w:val="center"/>
    </w:pPr>
  </w:p>
  <w:p w:rsidR="00E04F49" w:rsidRDefault="00E04F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6394"/>
    <w:multiLevelType w:val="hybridMultilevel"/>
    <w:tmpl w:val="06206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0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8633C2"/>
    <w:multiLevelType w:val="hybridMultilevel"/>
    <w:tmpl w:val="8FB6B75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3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81949"/>
    <w:multiLevelType w:val="hybridMultilevel"/>
    <w:tmpl w:val="667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551F7"/>
    <w:multiLevelType w:val="hybridMultilevel"/>
    <w:tmpl w:val="9DE8791A"/>
    <w:lvl w:ilvl="0" w:tplc="2F089514">
      <w:start w:val="1"/>
      <w:numFmt w:val="decimal"/>
      <w:lvlText w:val="%1."/>
      <w:lvlJc w:val="left"/>
      <w:pPr>
        <w:ind w:left="1140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37"/>
  </w:num>
  <w:num w:numId="3">
    <w:abstractNumId w:val="4"/>
  </w:num>
  <w:num w:numId="4">
    <w:abstractNumId w:val="13"/>
  </w:num>
  <w:num w:numId="5">
    <w:abstractNumId w:val="27"/>
  </w:num>
  <w:num w:numId="6">
    <w:abstractNumId w:val="7"/>
  </w:num>
  <w:num w:numId="7">
    <w:abstractNumId w:val="8"/>
  </w:num>
  <w:num w:numId="8">
    <w:abstractNumId w:val="40"/>
  </w:num>
  <w:num w:numId="9">
    <w:abstractNumId w:val="18"/>
  </w:num>
  <w:num w:numId="10">
    <w:abstractNumId w:val="25"/>
  </w:num>
  <w:num w:numId="11">
    <w:abstractNumId w:val="36"/>
  </w:num>
  <w:num w:numId="12">
    <w:abstractNumId w:val="39"/>
  </w:num>
  <w:num w:numId="13">
    <w:abstractNumId w:val="16"/>
  </w:num>
  <w:num w:numId="14">
    <w:abstractNumId w:val="29"/>
  </w:num>
  <w:num w:numId="15">
    <w:abstractNumId w:val="32"/>
  </w:num>
  <w:num w:numId="16">
    <w:abstractNumId w:val="0"/>
  </w:num>
  <w:num w:numId="17">
    <w:abstractNumId w:val="26"/>
  </w:num>
  <w:num w:numId="18">
    <w:abstractNumId w:val="34"/>
  </w:num>
  <w:num w:numId="19">
    <w:abstractNumId w:val="3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9"/>
  </w:num>
  <w:num w:numId="23">
    <w:abstractNumId w:val="10"/>
  </w:num>
  <w:num w:numId="24">
    <w:abstractNumId w:val="11"/>
  </w:num>
  <w:num w:numId="25">
    <w:abstractNumId w:val="22"/>
  </w:num>
  <w:num w:numId="26">
    <w:abstractNumId w:val="28"/>
  </w:num>
  <w:num w:numId="27">
    <w:abstractNumId w:val="19"/>
  </w:num>
  <w:num w:numId="28">
    <w:abstractNumId w:val="17"/>
  </w:num>
  <w:num w:numId="29">
    <w:abstractNumId w:val="3"/>
  </w:num>
  <w:num w:numId="30">
    <w:abstractNumId w:val="6"/>
  </w:num>
  <w:num w:numId="31">
    <w:abstractNumId w:val="24"/>
  </w:num>
  <w:num w:numId="32">
    <w:abstractNumId w:val="2"/>
  </w:num>
  <w:num w:numId="33">
    <w:abstractNumId w:val="23"/>
  </w:num>
  <w:num w:numId="34">
    <w:abstractNumId w:val="35"/>
  </w:num>
  <w:num w:numId="35">
    <w:abstractNumId w:val="14"/>
  </w:num>
  <w:num w:numId="36">
    <w:abstractNumId w:val="1"/>
  </w:num>
  <w:num w:numId="37">
    <w:abstractNumId w:val="15"/>
  </w:num>
  <w:num w:numId="38">
    <w:abstractNumId w:val="33"/>
  </w:num>
  <w:num w:numId="39">
    <w:abstractNumId w:val="12"/>
  </w:num>
  <w:num w:numId="40">
    <w:abstractNumId w:val="38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84"/>
    <w:rsid w:val="00000252"/>
    <w:rsid w:val="00005F9C"/>
    <w:rsid w:val="000067C7"/>
    <w:rsid w:val="00007060"/>
    <w:rsid w:val="00010F67"/>
    <w:rsid w:val="000261C6"/>
    <w:rsid w:val="00026461"/>
    <w:rsid w:val="00026E26"/>
    <w:rsid w:val="00027734"/>
    <w:rsid w:val="00031169"/>
    <w:rsid w:val="00036057"/>
    <w:rsid w:val="00037265"/>
    <w:rsid w:val="000426D6"/>
    <w:rsid w:val="00042C0A"/>
    <w:rsid w:val="00045C49"/>
    <w:rsid w:val="000524AC"/>
    <w:rsid w:val="000526F1"/>
    <w:rsid w:val="00054B8F"/>
    <w:rsid w:val="0006267A"/>
    <w:rsid w:val="00062D6E"/>
    <w:rsid w:val="000642C5"/>
    <w:rsid w:val="000646CC"/>
    <w:rsid w:val="0006715C"/>
    <w:rsid w:val="00070992"/>
    <w:rsid w:val="00074EEA"/>
    <w:rsid w:val="00076BED"/>
    <w:rsid w:val="000936EF"/>
    <w:rsid w:val="000A243B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7B4E"/>
    <w:rsid w:val="000E7520"/>
    <w:rsid w:val="001015AB"/>
    <w:rsid w:val="001032A3"/>
    <w:rsid w:val="00107930"/>
    <w:rsid w:val="00111A7E"/>
    <w:rsid w:val="0011318A"/>
    <w:rsid w:val="00114C42"/>
    <w:rsid w:val="00126D2F"/>
    <w:rsid w:val="00134591"/>
    <w:rsid w:val="001358E5"/>
    <w:rsid w:val="00137B76"/>
    <w:rsid w:val="0014353A"/>
    <w:rsid w:val="00143FFF"/>
    <w:rsid w:val="00144866"/>
    <w:rsid w:val="001544B9"/>
    <w:rsid w:val="001558B9"/>
    <w:rsid w:val="00161096"/>
    <w:rsid w:val="00164996"/>
    <w:rsid w:val="00165DA8"/>
    <w:rsid w:val="00180B6C"/>
    <w:rsid w:val="00183EC6"/>
    <w:rsid w:val="00185722"/>
    <w:rsid w:val="0018624C"/>
    <w:rsid w:val="00187CA5"/>
    <w:rsid w:val="00190662"/>
    <w:rsid w:val="001B0F8E"/>
    <w:rsid w:val="001B1DAC"/>
    <w:rsid w:val="001B5F7B"/>
    <w:rsid w:val="001C042D"/>
    <w:rsid w:val="001C1EFC"/>
    <w:rsid w:val="001C2EE3"/>
    <w:rsid w:val="001C322E"/>
    <w:rsid w:val="001D2C28"/>
    <w:rsid w:val="001E1468"/>
    <w:rsid w:val="001E1FF5"/>
    <w:rsid w:val="001E2615"/>
    <w:rsid w:val="001E4ED3"/>
    <w:rsid w:val="001E5783"/>
    <w:rsid w:val="001E62CB"/>
    <w:rsid w:val="001E711A"/>
    <w:rsid w:val="001F1467"/>
    <w:rsid w:val="002025BC"/>
    <w:rsid w:val="00206ACB"/>
    <w:rsid w:val="00214979"/>
    <w:rsid w:val="00215AE4"/>
    <w:rsid w:val="0022218D"/>
    <w:rsid w:val="00222350"/>
    <w:rsid w:val="00224DEB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5366E"/>
    <w:rsid w:val="00254897"/>
    <w:rsid w:val="002623CD"/>
    <w:rsid w:val="00272306"/>
    <w:rsid w:val="00274E34"/>
    <w:rsid w:val="0028542F"/>
    <w:rsid w:val="00287FBE"/>
    <w:rsid w:val="00294E21"/>
    <w:rsid w:val="002A17C7"/>
    <w:rsid w:val="002A33FC"/>
    <w:rsid w:val="002A43FB"/>
    <w:rsid w:val="002A59D1"/>
    <w:rsid w:val="002A7CED"/>
    <w:rsid w:val="002B0F42"/>
    <w:rsid w:val="002B1A1F"/>
    <w:rsid w:val="002B38E9"/>
    <w:rsid w:val="002C1028"/>
    <w:rsid w:val="002C4545"/>
    <w:rsid w:val="002C6CEC"/>
    <w:rsid w:val="002D1167"/>
    <w:rsid w:val="002D14D2"/>
    <w:rsid w:val="002D3059"/>
    <w:rsid w:val="002D394C"/>
    <w:rsid w:val="002E05BA"/>
    <w:rsid w:val="002E24A9"/>
    <w:rsid w:val="002E494F"/>
    <w:rsid w:val="002E4C61"/>
    <w:rsid w:val="002F1A01"/>
    <w:rsid w:val="002F39D0"/>
    <w:rsid w:val="002F504C"/>
    <w:rsid w:val="002F5866"/>
    <w:rsid w:val="002F706C"/>
    <w:rsid w:val="002F709B"/>
    <w:rsid w:val="00300A76"/>
    <w:rsid w:val="0030267F"/>
    <w:rsid w:val="003026F6"/>
    <w:rsid w:val="003029BF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FE"/>
    <w:rsid w:val="003415ED"/>
    <w:rsid w:val="003449EF"/>
    <w:rsid w:val="003457DC"/>
    <w:rsid w:val="00345E76"/>
    <w:rsid w:val="003462B3"/>
    <w:rsid w:val="00350679"/>
    <w:rsid w:val="00351B40"/>
    <w:rsid w:val="00353CFB"/>
    <w:rsid w:val="003604EE"/>
    <w:rsid w:val="00363ED7"/>
    <w:rsid w:val="003658A5"/>
    <w:rsid w:val="0036752F"/>
    <w:rsid w:val="00372CF3"/>
    <w:rsid w:val="00372DB1"/>
    <w:rsid w:val="003738B1"/>
    <w:rsid w:val="003774F4"/>
    <w:rsid w:val="00385BC5"/>
    <w:rsid w:val="00395160"/>
    <w:rsid w:val="00397FE2"/>
    <w:rsid w:val="003A34CB"/>
    <w:rsid w:val="003A642E"/>
    <w:rsid w:val="003B0C7D"/>
    <w:rsid w:val="003B20EF"/>
    <w:rsid w:val="003B4078"/>
    <w:rsid w:val="003B47C5"/>
    <w:rsid w:val="003B5FEF"/>
    <w:rsid w:val="003B623D"/>
    <w:rsid w:val="003C3948"/>
    <w:rsid w:val="003C3E6A"/>
    <w:rsid w:val="003C5CA0"/>
    <w:rsid w:val="003C62A6"/>
    <w:rsid w:val="003D00E4"/>
    <w:rsid w:val="003D30D7"/>
    <w:rsid w:val="003D46A7"/>
    <w:rsid w:val="003D4DB7"/>
    <w:rsid w:val="003D550F"/>
    <w:rsid w:val="003D70C8"/>
    <w:rsid w:val="003D790D"/>
    <w:rsid w:val="003D7DB1"/>
    <w:rsid w:val="003E656B"/>
    <w:rsid w:val="003E7BFD"/>
    <w:rsid w:val="003F2FE5"/>
    <w:rsid w:val="003F346B"/>
    <w:rsid w:val="003F65A8"/>
    <w:rsid w:val="004002C5"/>
    <w:rsid w:val="00401698"/>
    <w:rsid w:val="00404BC1"/>
    <w:rsid w:val="0040793D"/>
    <w:rsid w:val="004106BE"/>
    <w:rsid w:val="0041610C"/>
    <w:rsid w:val="00417D1C"/>
    <w:rsid w:val="00420BDF"/>
    <w:rsid w:val="00422B0A"/>
    <w:rsid w:val="00432AFA"/>
    <w:rsid w:val="00434B5E"/>
    <w:rsid w:val="0043688C"/>
    <w:rsid w:val="004432C0"/>
    <w:rsid w:val="00445333"/>
    <w:rsid w:val="00452923"/>
    <w:rsid w:val="004533DF"/>
    <w:rsid w:val="004537F8"/>
    <w:rsid w:val="00460FB5"/>
    <w:rsid w:val="00461D4E"/>
    <w:rsid w:val="00466BD5"/>
    <w:rsid w:val="00471875"/>
    <w:rsid w:val="00477DAF"/>
    <w:rsid w:val="00487851"/>
    <w:rsid w:val="00493A38"/>
    <w:rsid w:val="004A12B5"/>
    <w:rsid w:val="004A4F55"/>
    <w:rsid w:val="004A545D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D1340"/>
    <w:rsid w:val="004F1C23"/>
    <w:rsid w:val="004F4329"/>
    <w:rsid w:val="005010C6"/>
    <w:rsid w:val="005028D8"/>
    <w:rsid w:val="00503265"/>
    <w:rsid w:val="005046FF"/>
    <w:rsid w:val="005055D2"/>
    <w:rsid w:val="00514575"/>
    <w:rsid w:val="00516091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65730"/>
    <w:rsid w:val="005679CD"/>
    <w:rsid w:val="0057145F"/>
    <w:rsid w:val="00582CDA"/>
    <w:rsid w:val="00583A58"/>
    <w:rsid w:val="00591A52"/>
    <w:rsid w:val="005940BA"/>
    <w:rsid w:val="00594444"/>
    <w:rsid w:val="005952B4"/>
    <w:rsid w:val="00597315"/>
    <w:rsid w:val="00597391"/>
    <w:rsid w:val="005A1B72"/>
    <w:rsid w:val="005A23F5"/>
    <w:rsid w:val="005A437F"/>
    <w:rsid w:val="005B0009"/>
    <w:rsid w:val="005B13E7"/>
    <w:rsid w:val="005B70E2"/>
    <w:rsid w:val="005C0415"/>
    <w:rsid w:val="005C1376"/>
    <w:rsid w:val="005C3702"/>
    <w:rsid w:val="005C5C4A"/>
    <w:rsid w:val="005D14EF"/>
    <w:rsid w:val="005D2064"/>
    <w:rsid w:val="005D41D3"/>
    <w:rsid w:val="005E332D"/>
    <w:rsid w:val="005F1A51"/>
    <w:rsid w:val="005F2E84"/>
    <w:rsid w:val="005F68AD"/>
    <w:rsid w:val="00601B10"/>
    <w:rsid w:val="0060437F"/>
    <w:rsid w:val="00607255"/>
    <w:rsid w:val="006114C1"/>
    <w:rsid w:val="00615E1A"/>
    <w:rsid w:val="006220C9"/>
    <w:rsid w:val="00625C72"/>
    <w:rsid w:val="00632AD3"/>
    <w:rsid w:val="006338BE"/>
    <w:rsid w:val="0064162D"/>
    <w:rsid w:val="00641690"/>
    <w:rsid w:val="006453F4"/>
    <w:rsid w:val="00646FD8"/>
    <w:rsid w:val="00653434"/>
    <w:rsid w:val="006577F9"/>
    <w:rsid w:val="0066104C"/>
    <w:rsid w:val="00676F80"/>
    <w:rsid w:val="00682A47"/>
    <w:rsid w:val="006861C5"/>
    <w:rsid w:val="00690805"/>
    <w:rsid w:val="0069614D"/>
    <w:rsid w:val="00697FDF"/>
    <w:rsid w:val="006A577D"/>
    <w:rsid w:val="006A6935"/>
    <w:rsid w:val="006A7427"/>
    <w:rsid w:val="006A7AF0"/>
    <w:rsid w:val="006B1A79"/>
    <w:rsid w:val="006B5319"/>
    <w:rsid w:val="006B6DCA"/>
    <w:rsid w:val="006C0543"/>
    <w:rsid w:val="006C3B1E"/>
    <w:rsid w:val="006C4E21"/>
    <w:rsid w:val="006C73E9"/>
    <w:rsid w:val="006D242C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20136"/>
    <w:rsid w:val="007203F0"/>
    <w:rsid w:val="00725805"/>
    <w:rsid w:val="007328FE"/>
    <w:rsid w:val="00735B42"/>
    <w:rsid w:val="00737063"/>
    <w:rsid w:val="00737452"/>
    <w:rsid w:val="0074429E"/>
    <w:rsid w:val="007474F7"/>
    <w:rsid w:val="0074770C"/>
    <w:rsid w:val="00750DB3"/>
    <w:rsid w:val="0075670E"/>
    <w:rsid w:val="00756A85"/>
    <w:rsid w:val="00766370"/>
    <w:rsid w:val="00770549"/>
    <w:rsid w:val="00772AD9"/>
    <w:rsid w:val="00772C83"/>
    <w:rsid w:val="0077578F"/>
    <w:rsid w:val="00775F87"/>
    <w:rsid w:val="00780402"/>
    <w:rsid w:val="00782CA9"/>
    <w:rsid w:val="00783857"/>
    <w:rsid w:val="007849AD"/>
    <w:rsid w:val="00793E0A"/>
    <w:rsid w:val="00795135"/>
    <w:rsid w:val="007964A4"/>
    <w:rsid w:val="007A027A"/>
    <w:rsid w:val="007A0949"/>
    <w:rsid w:val="007A0BD1"/>
    <w:rsid w:val="007A1AA3"/>
    <w:rsid w:val="007A7857"/>
    <w:rsid w:val="007B1AC1"/>
    <w:rsid w:val="007B2AEF"/>
    <w:rsid w:val="007C356A"/>
    <w:rsid w:val="007C378E"/>
    <w:rsid w:val="007C383F"/>
    <w:rsid w:val="007C4A74"/>
    <w:rsid w:val="007E08BB"/>
    <w:rsid w:val="007E1E74"/>
    <w:rsid w:val="007E3E15"/>
    <w:rsid w:val="007E439A"/>
    <w:rsid w:val="007E5233"/>
    <w:rsid w:val="007E5872"/>
    <w:rsid w:val="007F0FEC"/>
    <w:rsid w:val="007F133D"/>
    <w:rsid w:val="00801327"/>
    <w:rsid w:val="008069B8"/>
    <w:rsid w:val="00806BFF"/>
    <w:rsid w:val="00806E79"/>
    <w:rsid w:val="00811AAD"/>
    <w:rsid w:val="00812EC9"/>
    <w:rsid w:val="00813302"/>
    <w:rsid w:val="00816187"/>
    <w:rsid w:val="0082110E"/>
    <w:rsid w:val="00823E97"/>
    <w:rsid w:val="00836608"/>
    <w:rsid w:val="0083772A"/>
    <w:rsid w:val="008417C6"/>
    <w:rsid w:val="00842F0B"/>
    <w:rsid w:val="008433BD"/>
    <w:rsid w:val="00844B88"/>
    <w:rsid w:val="00844DC3"/>
    <w:rsid w:val="0084560F"/>
    <w:rsid w:val="008508BB"/>
    <w:rsid w:val="0086323E"/>
    <w:rsid w:val="00866C9C"/>
    <w:rsid w:val="00867ECC"/>
    <w:rsid w:val="008725C5"/>
    <w:rsid w:val="00874E25"/>
    <w:rsid w:val="00875173"/>
    <w:rsid w:val="00876699"/>
    <w:rsid w:val="008768BC"/>
    <w:rsid w:val="008852E9"/>
    <w:rsid w:val="0088530B"/>
    <w:rsid w:val="00885B6C"/>
    <w:rsid w:val="0089335E"/>
    <w:rsid w:val="008948D4"/>
    <w:rsid w:val="008A1BB3"/>
    <w:rsid w:val="008A2EE9"/>
    <w:rsid w:val="008A3FD0"/>
    <w:rsid w:val="008A58CD"/>
    <w:rsid w:val="008A6AF4"/>
    <w:rsid w:val="008B11BB"/>
    <w:rsid w:val="008B3753"/>
    <w:rsid w:val="008B53BD"/>
    <w:rsid w:val="008B7718"/>
    <w:rsid w:val="008C2E50"/>
    <w:rsid w:val="008F0EDD"/>
    <w:rsid w:val="008F34D8"/>
    <w:rsid w:val="00911DCC"/>
    <w:rsid w:val="00912B1A"/>
    <w:rsid w:val="009258AE"/>
    <w:rsid w:val="009275E0"/>
    <w:rsid w:val="00933D3E"/>
    <w:rsid w:val="0093459C"/>
    <w:rsid w:val="00935A42"/>
    <w:rsid w:val="009370D6"/>
    <w:rsid w:val="00940142"/>
    <w:rsid w:val="0094052B"/>
    <w:rsid w:val="00945A50"/>
    <w:rsid w:val="009501BE"/>
    <w:rsid w:val="00950D97"/>
    <w:rsid w:val="00951A5E"/>
    <w:rsid w:val="00952652"/>
    <w:rsid w:val="0095637C"/>
    <w:rsid w:val="00957E90"/>
    <w:rsid w:val="009635FC"/>
    <w:rsid w:val="00963C40"/>
    <w:rsid w:val="00971D7E"/>
    <w:rsid w:val="00982F14"/>
    <w:rsid w:val="009845E4"/>
    <w:rsid w:val="0099019B"/>
    <w:rsid w:val="00991E7D"/>
    <w:rsid w:val="00992A9A"/>
    <w:rsid w:val="00992B54"/>
    <w:rsid w:val="00993510"/>
    <w:rsid w:val="00995892"/>
    <w:rsid w:val="009971FE"/>
    <w:rsid w:val="009A2B6E"/>
    <w:rsid w:val="009A507D"/>
    <w:rsid w:val="009A527A"/>
    <w:rsid w:val="009B259B"/>
    <w:rsid w:val="009B27A4"/>
    <w:rsid w:val="009B56A3"/>
    <w:rsid w:val="00A00A83"/>
    <w:rsid w:val="00A14B77"/>
    <w:rsid w:val="00A15F03"/>
    <w:rsid w:val="00A21659"/>
    <w:rsid w:val="00A24023"/>
    <w:rsid w:val="00A256AD"/>
    <w:rsid w:val="00A3436C"/>
    <w:rsid w:val="00A34D1D"/>
    <w:rsid w:val="00A371B8"/>
    <w:rsid w:val="00A4317B"/>
    <w:rsid w:val="00A4384D"/>
    <w:rsid w:val="00A43CB6"/>
    <w:rsid w:val="00A444F4"/>
    <w:rsid w:val="00A46A8D"/>
    <w:rsid w:val="00A55597"/>
    <w:rsid w:val="00A606E3"/>
    <w:rsid w:val="00A6120A"/>
    <w:rsid w:val="00A61321"/>
    <w:rsid w:val="00A7070B"/>
    <w:rsid w:val="00A72563"/>
    <w:rsid w:val="00A729AB"/>
    <w:rsid w:val="00A73C8B"/>
    <w:rsid w:val="00A76C46"/>
    <w:rsid w:val="00A77016"/>
    <w:rsid w:val="00A77E4B"/>
    <w:rsid w:val="00A813CA"/>
    <w:rsid w:val="00A84F02"/>
    <w:rsid w:val="00A86FD0"/>
    <w:rsid w:val="00A87F97"/>
    <w:rsid w:val="00A91886"/>
    <w:rsid w:val="00A94A6C"/>
    <w:rsid w:val="00A952AB"/>
    <w:rsid w:val="00AA35DF"/>
    <w:rsid w:val="00AA3668"/>
    <w:rsid w:val="00AA5DB0"/>
    <w:rsid w:val="00AB2315"/>
    <w:rsid w:val="00AB3280"/>
    <w:rsid w:val="00AB65FD"/>
    <w:rsid w:val="00AC22EE"/>
    <w:rsid w:val="00AC3F50"/>
    <w:rsid w:val="00AD3A0A"/>
    <w:rsid w:val="00AD57A1"/>
    <w:rsid w:val="00AD5A5A"/>
    <w:rsid w:val="00AE0F70"/>
    <w:rsid w:val="00AE3AAB"/>
    <w:rsid w:val="00AF43A3"/>
    <w:rsid w:val="00B025D5"/>
    <w:rsid w:val="00B03574"/>
    <w:rsid w:val="00B05BFC"/>
    <w:rsid w:val="00B06FD7"/>
    <w:rsid w:val="00B11A42"/>
    <w:rsid w:val="00B13430"/>
    <w:rsid w:val="00B14442"/>
    <w:rsid w:val="00B17A09"/>
    <w:rsid w:val="00B22518"/>
    <w:rsid w:val="00B231B5"/>
    <w:rsid w:val="00B33EDE"/>
    <w:rsid w:val="00B373CA"/>
    <w:rsid w:val="00B37E4D"/>
    <w:rsid w:val="00B42228"/>
    <w:rsid w:val="00B44434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0B12"/>
    <w:rsid w:val="00B778B5"/>
    <w:rsid w:val="00B80FC2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765E"/>
    <w:rsid w:val="00BC7D7C"/>
    <w:rsid w:val="00BD3D03"/>
    <w:rsid w:val="00BD6CB0"/>
    <w:rsid w:val="00BD7B73"/>
    <w:rsid w:val="00BE059C"/>
    <w:rsid w:val="00BE2713"/>
    <w:rsid w:val="00BE3485"/>
    <w:rsid w:val="00BE521B"/>
    <w:rsid w:val="00BE6A35"/>
    <w:rsid w:val="00BE7035"/>
    <w:rsid w:val="00BE7EA4"/>
    <w:rsid w:val="00BF01FA"/>
    <w:rsid w:val="00BF4385"/>
    <w:rsid w:val="00BF660F"/>
    <w:rsid w:val="00C007CF"/>
    <w:rsid w:val="00C019BB"/>
    <w:rsid w:val="00C03BF0"/>
    <w:rsid w:val="00C101B0"/>
    <w:rsid w:val="00C15309"/>
    <w:rsid w:val="00C21004"/>
    <w:rsid w:val="00C21EAD"/>
    <w:rsid w:val="00C30128"/>
    <w:rsid w:val="00C34939"/>
    <w:rsid w:val="00C34A6B"/>
    <w:rsid w:val="00C34E6D"/>
    <w:rsid w:val="00C3724F"/>
    <w:rsid w:val="00C41938"/>
    <w:rsid w:val="00C44544"/>
    <w:rsid w:val="00C533BD"/>
    <w:rsid w:val="00C62B5C"/>
    <w:rsid w:val="00C6651C"/>
    <w:rsid w:val="00C778B3"/>
    <w:rsid w:val="00C918AA"/>
    <w:rsid w:val="00C950BE"/>
    <w:rsid w:val="00C97F65"/>
    <w:rsid w:val="00CA0357"/>
    <w:rsid w:val="00CA65C7"/>
    <w:rsid w:val="00CB56A6"/>
    <w:rsid w:val="00CB6532"/>
    <w:rsid w:val="00CC028C"/>
    <w:rsid w:val="00CC12CD"/>
    <w:rsid w:val="00CD16FA"/>
    <w:rsid w:val="00CD2691"/>
    <w:rsid w:val="00CE709D"/>
    <w:rsid w:val="00CF0BEB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340D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B0A15"/>
    <w:rsid w:val="00DB58E1"/>
    <w:rsid w:val="00DB594A"/>
    <w:rsid w:val="00DB63B9"/>
    <w:rsid w:val="00DB6EA9"/>
    <w:rsid w:val="00DC3B4B"/>
    <w:rsid w:val="00DC4847"/>
    <w:rsid w:val="00DC63D8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5219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6230"/>
    <w:rsid w:val="00E62120"/>
    <w:rsid w:val="00E653CC"/>
    <w:rsid w:val="00E66C02"/>
    <w:rsid w:val="00E66D15"/>
    <w:rsid w:val="00E66D9B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B14"/>
    <w:rsid w:val="00EB2DA0"/>
    <w:rsid w:val="00EB503F"/>
    <w:rsid w:val="00EB7F0C"/>
    <w:rsid w:val="00EC2867"/>
    <w:rsid w:val="00EC3CF6"/>
    <w:rsid w:val="00EC488F"/>
    <w:rsid w:val="00EC7DBF"/>
    <w:rsid w:val="00ED13DC"/>
    <w:rsid w:val="00EE0ACF"/>
    <w:rsid w:val="00EE6D67"/>
    <w:rsid w:val="00EE6FDD"/>
    <w:rsid w:val="00F0097D"/>
    <w:rsid w:val="00F047B7"/>
    <w:rsid w:val="00F07E95"/>
    <w:rsid w:val="00F21765"/>
    <w:rsid w:val="00F26724"/>
    <w:rsid w:val="00F27460"/>
    <w:rsid w:val="00F315EF"/>
    <w:rsid w:val="00F32122"/>
    <w:rsid w:val="00F42A8F"/>
    <w:rsid w:val="00F47432"/>
    <w:rsid w:val="00F478D4"/>
    <w:rsid w:val="00F51930"/>
    <w:rsid w:val="00F52D58"/>
    <w:rsid w:val="00F53A22"/>
    <w:rsid w:val="00F53A5F"/>
    <w:rsid w:val="00F62E49"/>
    <w:rsid w:val="00F63FE8"/>
    <w:rsid w:val="00F73B3E"/>
    <w:rsid w:val="00F73D2C"/>
    <w:rsid w:val="00F8018F"/>
    <w:rsid w:val="00F8175F"/>
    <w:rsid w:val="00F81C09"/>
    <w:rsid w:val="00FA1815"/>
    <w:rsid w:val="00FA4C84"/>
    <w:rsid w:val="00FB44C5"/>
    <w:rsid w:val="00FC0DD8"/>
    <w:rsid w:val="00FC46D5"/>
    <w:rsid w:val="00FE101E"/>
    <w:rsid w:val="00FE337E"/>
    <w:rsid w:val="00FE60D4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</w:rPr>
  </w:style>
  <w:style w:type="character" w:customStyle="1" w:styleId="ConsPlusNormal">
    <w:name w:val="ConsPlusNormal Знак"/>
    <w:link w:val="ConsPlusNormal0"/>
    <w:uiPriority w:val="99"/>
    <w:locked/>
    <w:rsid w:val="00E72E11"/>
    <w:rPr>
      <w:rFonts w:ascii="Arial" w:hAnsi="Arial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175F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99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link w:val="aff2"/>
    <w:uiPriority w:val="1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3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  <w:style w:type="character" w:customStyle="1" w:styleId="aff2">
    <w:name w:val="Без интервала Знак"/>
    <w:link w:val="aff1"/>
    <w:uiPriority w:val="1"/>
    <w:locked/>
    <w:rsid w:val="00B70B1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72E11"/>
    <w:rPr>
      <w:rFonts w:ascii="Arial" w:hAnsi="Arial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99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azach.kalininsk.sarmo.ru/" TargetMode="External"/><Relationship Id="rId18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ED7C1C697517D7841349696251A89C77DABB73B03A83741BBFC00358B66D66D6F5E4DEC2C8CFDi6E8E" TargetMode="External"/><Relationship Id="rId17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ED7C1C697517D7841349696251A89C77DAFB23D0FA83741BBFC0035i8EB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8EED7C1C697517D7841349696251A89C77DAEB23C0FA83741BBFC0035i8EBE" TargetMode="External"/><Relationship Id="rId19" Type="http://schemas.openxmlformats.org/officeDocument/2006/relationships/hyperlink" Target="consultantplus://offline/ref=3779F1DC5F392D8D98A232B55A9D8E21D4EBB0DB57DEFD426D3B6B39D689A354BF45C6E7Z1X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472AFB53350FF3510EEF2i0E5E" TargetMode="External"/><Relationship Id="rId14" Type="http://schemas.openxmlformats.org/officeDocument/2006/relationships/hyperlink" Target="consultantplus://offline/ref=882BF74CE54FF1690C408C3F6AEEB1B7A452EEAC0F10BC9DD238FAFD1060AA8A0B8301B71EB03E54BB7F3034a4F6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7834-AE39-444A-B509-F198C89C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6199</Words>
  <Characters>35337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Анастасия Владимировна Науменко</dc:creator>
  <cp:lastModifiedBy>USER</cp:lastModifiedBy>
  <cp:revision>21</cp:revision>
  <cp:lastPrinted>2020-11-30T11:54:00Z</cp:lastPrinted>
  <dcterms:created xsi:type="dcterms:W3CDTF">2020-05-20T09:06:00Z</dcterms:created>
  <dcterms:modified xsi:type="dcterms:W3CDTF">2020-11-30T11:54:00Z</dcterms:modified>
</cp:coreProperties>
</file>