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78" w:rsidRDefault="000B0F78" w:rsidP="000B0F78">
      <w:pPr>
        <w:pStyle w:val="a4"/>
        <w:tabs>
          <w:tab w:val="right" w:pos="-2520"/>
        </w:tabs>
        <w:ind w:right="-63"/>
        <w:jc w:val="center"/>
        <w:rPr>
          <w:sz w:val="28"/>
          <w:szCs w:val="28"/>
          <w:lang w:val="en-US"/>
        </w:rPr>
      </w:pPr>
      <w:r>
        <w:rPr>
          <w:noProof/>
          <w:spacing w:val="20"/>
          <w:sz w:val="28"/>
          <w:szCs w:val="28"/>
          <w:lang w:eastAsia="ru-RU"/>
        </w:rPr>
        <w:drawing>
          <wp:inline distT="0" distB="0" distL="0" distR="0">
            <wp:extent cx="643890" cy="82677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43890" cy="826770"/>
                    </a:xfrm>
                    <a:prstGeom prst="rect">
                      <a:avLst/>
                    </a:prstGeom>
                    <a:noFill/>
                    <a:ln w="9525">
                      <a:noFill/>
                      <a:miter lim="800000"/>
                      <a:headEnd/>
                      <a:tailEnd/>
                    </a:ln>
                  </pic:spPr>
                </pic:pic>
              </a:graphicData>
            </a:graphic>
          </wp:inline>
        </w:drawing>
      </w:r>
    </w:p>
    <w:p w:rsidR="000B0F78" w:rsidRDefault="000B0F78" w:rsidP="000B0F78">
      <w:pPr>
        <w:pStyle w:val="a4"/>
        <w:tabs>
          <w:tab w:val="right" w:pos="-2520"/>
        </w:tabs>
        <w:ind w:right="-63"/>
        <w:jc w:val="center"/>
        <w:rPr>
          <w:sz w:val="28"/>
          <w:szCs w:val="28"/>
        </w:rPr>
      </w:pPr>
    </w:p>
    <w:p w:rsidR="000B0F78" w:rsidRDefault="000B0F78" w:rsidP="000B0F78">
      <w:pPr>
        <w:jc w:val="center"/>
        <w:rPr>
          <w:rFonts w:ascii="Times New Roman" w:hAnsi="Times New Roman"/>
          <w:b/>
          <w:bCs/>
          <w:sz w:val="28"/>
          <w:szCs w:val="28"/>
        </w:rPr>
      </w:pPr>
      <w:r>
        <w:rPr>
          <w:rFonts w:ascii="Times New Roman" w:hAnsi="Times New Roman"/>
          <w:b/>
          <w:bCs/>
          <w:color w:val="000000"/>
          <w:sz w:val="28"/>
          <w:szCs w:val="28"/>
        </w:rPr>
        <w:t>АДМИНИСТРАЦИЯ</w:t>
      </w:r>
    </w:p>
    <w:p w:rsidR="000B0F78" w:rsidRDefault="000B0F78" w:rsidP="000B0F78">
      <w:pPr>
        <w:pStyle w:val="a4"/>
        <w:tabs>
          <w:tab w:val="center" w:pos="-1800"/>
        </w:tabs>
        <w:ind w:right="-62"/>
        <w:jc w:val="center"/>
        <w:rPr>
          <w:b/>
          <w:bCs/>
          <w:sz w:val="28"/>
          <w:szCs w:val="28"/>
        </w:rPr>
      </w:pPr>
      <w:r>
        <w:rPr>
          <w:b/>
          <w:bCs/>
          <w:sz w:val="28"/>
          <w:szCs w:val="28"/>
        </w:rPr>
        <w:t>КАЗАЧКИНСКОГО МУНИЦИПАЛЬНОГО ОБРАЗОВАНИЯ</w:t>
      </w:r>
    </w:p>
    <w:p w:rsidR="000B0F78" w:rsidRDefault="000B0F78" w:rsidP="000B0F78">
      <w:pPr>
        <w:pStyle w:val="a4"/>
        <w:tabs>
          <w:tab w:val="center" w:pos="-1800"/>
        </w:tabs>
        <w:ind w:right="-62"/>
        <w:jc w:val="center"/>
        <w:rPr>
          <w:b/>
          <w:bCs/>
          <w:sz w:val="28"/>
          <w:szCs w:val="28"/>
        </w:rPr>
      </w:pPr>
      <w:r>
        <w:rPr>
          <w:b/>
          <w:bCs/>
          <w:sz w:val="28"/>
          <w:szCs w:val="28"/>
        </w:rPr>
        <w:t>КАЛИНИНСКОГО МУНИЦИПАЛЬНОГО РАЙОНА</w:t>
      </w:r>
    </w:p>
    <w:p w:rsidR="000B0F78" w:rsidRDefault="000B0F78" w:rsidP="000B0F78">
      <w:pPr>
        <w:pStyle w:val="a4"/>
        <w:tabs>
          <w:tab w:val="center" w:pos="-1800"/>
        </w:tabs>
        <w:ind w:right="-62"/>
        <w:jc w:val="center"/>
        <w:rPr>
          <w:b/>
          <w:bCs/>
          <w:sz w:val="28"/>
          <w:szCs w:val="28"/>
        </w:rPr>
      </w:pPr>
      <w:r>
        <w:rPr>
          <w:b/>
          <w:bCs/>
          <w:sz w:val="28"/>
          <w:szCs w:val="28"/>
        </w:rPr>
        <w:t>САРАТОВСКОЙ ОБЛАСТИ</w:t>
      </w:r>
    </w:p>
    <w:p w:rsidR="000B0F78" w:rsidRDefault="000B0F78" w:rsidP="000B0F78">
      <w:pPr>
        <w:spacing w:after="0" w:line="240" w:lineRule="auto"/>
        <w:ind w:firstLine="0"/>
        <w:rPr>
          <w:rFonts w:ascii="Times New Roman" w:hAnsi="Times New Roman"/>
          <w:sz w:val="28"/>
          <w:szCs w:val="28"/>
        </w:rPr>
      </w:pPr>
    </w:p>
    <w:p w:rsidR="000B0F78" w:rsidRDefault="000B0F78" w:rsidP="000B0F78">
      <w:pPr>
        <w:spacing w:after="0" w:line="240" w:lineRule="auto"/>
        <w:ind w:firstLine="567"/>
        <w:jc w:val="center"/>
        <w:rPr>
          <w:rFonts w:ascii="Times New Roman" w:hAnsi="Times New Roman"/>
          <w:sz w:val="28"/>
          <w:szCs w:val="28"/>
        </w:rPr>
      </w:pPr>
    </w:p>
    <w:p w:rsidR="000B0F78" w:rsidRDefault="000B0F78" w:rsidP="000B0F78">
      <w:pPr>
        <w:spacing w:after="0" w:line="240" w:lineRule="auto"/>
        <w:ind w:firstLine="0"/>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0B0F78" w:rsidRDefault="000B0F78" w:rsidP="000B0F78">
      <w:pPr>
        <w:spacing w:after="0" w:line="240" w:lineRule="auto"/>
        <w:ind w:firstLine="0"/>
        <w:jc w:val="center"/>
        <w:rPr>
          <w:rFonts w:ascii="Times New Roman" w:hAnsi="Times New Roman"/>
          <w:b/>
          <w:sz w:val="28"/>
          <w:szCs w:val="28"/>
        </w:rPr>
      </w:pPr>
    </w:p>
    <w:p w:rsidR="000B0F78" w:rsidRDefault="00E65B28" w:rsidP="000B0F78">
      <w:pPr>
        <w:spacing w:after="0" w:line="240" w:lineRule="auto"/>
        <w:jc w:val="center"/>
        <w:rPr>
          <w:rFonts w:ascii="Times New Roman" w:hAnsi="Times New Roman"/>
          <w:b/>
          <w:sz w:val="28"/>
          <w:szCs w:val="28"/>
        </w:rPr>
      </w:pPr>
      <w:r>
        <w:rPr>
          <w:rFonts w:ascii="Times New Roman" w:hAnsi="Times New Roman"/>
          <w:b/>
          <w:sz w:val="28"/>
          <w:szCs w:val="28"/>
        </w:rPr>
        <w:t>от 25 июля 2016 г. № 69</w:t>
      </w:r>
      <w:r w:rsidR="000B0F78">
        <w:rPr>
          <w:rFonts w:ascii="Times New Roman" w:hAnsi="Times New Roman"/>
          <w:b/>
          <w:sz w:val="28"/>
          <w:szCs w:val="28"/>
        </w:rPr>
        <w:t>-п</w:t>
      </w:r>
    </w:p>
    <w:p w:rsidR="000B0F78" w:rsidRDefault="000B0F78" w:rsidP="000B0F78">
      <w:pPr>
        <w:spacing w:after="0" w:line="240" w:lineRule="auto"/>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.К</w:t>
      </w:r>
      <w:proofErr w:type="gramEnd"/>
      <w:r>
        <w:rPr>
          <w:rFonts w:ascii="Times New Roman" w:hAnsi="Times New Roman"/>
          <w:b/>
          <w:sz w:val="28"/>
          <w:szCs w:val="28"/>
        </w:rPr>
        <w:t>азачка</w:t>
      </w:r>
    </w:p>
    <w:p w:rsidR="00B1361C" w:rsidRDefault="00B1361C" w:rsidP="000B0F78">
      <w:pPr>
        <w:spacing w:after="0" w:line="240" w:lineRule="auto"/>
        <w:ind w:firstLine="0"/>
        <w:rPr>
          <w:rFonts w:ascii="Times New Roman" w:hAnsi="Times New Roman"/>
          <w:b/>
          <w:sz w:val="28"/>
        </w:rPr>
      </w:pP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О внесении  дополнений в постановление </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администрации </w:t>
      </w:r>
      <w:r w:rsidR="009E5E8D">
        <w:rPr>
          <w:rFonts w:ascii="Times New Roman" w:hAnsi="Times New Roman"/>
          <w:b/>
          <w:sz w:val="28"/>
        </w:rPr>
        <w:t>Казачкинского</w:t>
      </w:r>
      <w:r>
        <w:rPr>
          <w:rFonts w:ascii="Times New Roman" w:hAnsi="Times New Roman"/>
          <w:b/>
          <w:sz w:val="28"/>
        </w:rPr>
        <w:t xml:space="preserve"> МО</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от 2</w:t>
      </w:r>
      <w:r w:rsidR="009E5E8D">
        <w:rPr>
          <w:rFonts w:ascii="Times New Roman" w:hAnsi="Times New Roman"/>
          <w:b/>
          <w:sz w:val="28"/>
        </w:rPr>
        <w:t>7</w:t>
      </w:r>
      <w:r>
        <w:rPr>
          <w:rFonts w:ascii="Times New Roman" w:hAnsi="Times New Roman"/>
          <w:b/>
          <w:sz w:val="28"/>
        </w:rPr>
        <w:t>.</w:t>
      </w:r>
      <w:r w:rsidR="001F6725">
        <w:rPr>
          <w:rFonts w:ascii="Times New Roman" w:hAnsi="Times New Roman"/>
          <w:b/>
          <w:sz w:val="28"/>
        </w:rPr>
        <w:t>0</w:t>
      </w:r>
      <w:r>
        <w:rPr>
          <w:rFonts w:ascii="Times New Roman" w:hAnsi="Times New Roman"/>
          <w:b/>
          <w:sz w:val="28"/>
        </w:rPr>
        <w:t xml:space="preserve">2.2015 </w:t>
      </w:r>
      <w:r w:rsidRPr="00132A29">
        <w:rPr>
          <w:rFonts w:ascii="Times New Roman" w:hAnsi="Times New Roman"/>
          <w:b/>
          <w:sz w:val="28"/>
        </w:rPr>
        <w:t xml:space="preserve"> г</w:t>
      </w:r>
      <w:r>
        <w:rPr>
          <w:rFonts w:ascii="Times New Roman" w:hAnsi="Times New Roman"/>
          <w:b/>
          <w:sz w:val="28"/>
        </w:rPr>
        <w:t xml:space="preserve">. № </w:t>
      </w:r>
      <w:r w:rsidR="001F6725">
        <w:rPr>
          <w:rFonts w:ascii="Times New Roman" w:hAnsi="Times New Roman"/>
          <w:b/>
          <w:sz w:val="28"/>
        </w:rPr>
        <w:t>2</w:t>
      </w:r>
      <w:r w:rsidR="009E5E8D">
        <w:rPr>
          <w:rFonts w:ascii="Times New Roman" w:hAnsi="Times New Roman"/>
          <w:b/>
          <w:sz w:val="28"/>
        </w:rPr>
        <w:t>2</w:t>
      </w:r>
      <w:r w:rsidRPr="00132A29">
        <w:rPr>
          <w:rFonts w:ascii="Times New Roman" w:hAnsi="Times New Roman"/>
          <w:b/>
          <w:sz w:val="28"/>
        </w:rPr>
        <w:t>-п</w:t>
      </w:r>
    </w:p>
    <w:p w:rsidR="00B1361C" w:rsidRDefault="00B1361C" w:rsidP="00B1361C">
      <w:pPr>
        <w:spacing w:after="0" w:line="240" w:lineRule="auto"/>
        <w:ind w:firstLine="0"/>
        <w:rPr>
          <w:rFonts w:ascii="Times New Roman" w:hAnsi="Times New Roman"/>
          <w:b/>
          <w:sz w:val="28"/>
        </w:rPr>
      </w:pPr>
    </w:p>
    <w:p w:rsidR="00B1361C" w:rsidRDefault="00B1361C" w:rsidP="00B1361C">
      <w:pPr>
        <w:spacing w:after="0" w:line="240" w:lineRule="auto"/>
        <w:rPr>
          <w:rFonts w:ascii="Times New Roman" w:hAnsi="Times New Roman"/>
          <w:b/>
          <w:sz w:val="28"/>
        </w:rPr>
      </w:pPr>
    </w:p>
    <w:p w:rsidR="00B1361C" w:rsidRDefault="00B1361C" w:rsidP="00B1361C">
      <w:pPr>
        <w:spacing w:after="0" w:line="240" w:lineRule="auto"/>
        <w:rPr>
          <w:rFonts w:ascii="Times New Roman" w:hAnsi="Times New Roman"/>
          <w:sz w:val="28"/>
        </w:rPr>
      </w:pPr>
      <w:r w:rsidRPr="00132A29">
        <w:rPr>
          <w:rFonts w:ascii="Times New Roman" w:hAnsi="Times New Roman"/>
          <w:sz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ст. </w:t>
      </w:r>
      <w:r w:rsidR="000B0F78">
        <w:rPr>
          <w:rFonts w:ascii="Times New Roman" w:hAnsi="Times New Roman"/>
          <w:sz w:val="28"/>
        </w:rPr>
        <w:t>33</w:t>
      </w:r>
      <w:r w:rsidRPr="00132A29">
        <w:rPr>
          <w:rFonts w:ascii="Times New Roman" w:hAnsi="Times New Roman"/>
          <w:sz w:val="28"/>
        </w:rPr>
        <w:t xml:space="preserve"> Устава </w:t>
      </w:r>
      <w:r w:rsidR="009E5E8D">
        <w:rPr>
          <w:rFonts w:ascii="Times New Roman" w:hAnsi="Times New Roman"/>
          <w:sz w:val="28"/>
        </w:rPr>
        <w:t>Казачинского</w:t>
      </w:r>
      <w:r w:rsidRPr="00132A29">
        <w:rPr>
          <w:rFonts w:ascii="Times New Roman" w:hAnsi="Times New Roman"/>
          <w:sz w:val="28"/>
        </w:rPr>
        <w:t xml:space="preserve"> МО Калининского муниципального района Саратовской области, ПОСТАНОВЛЯ</w:t>
      </w:r>
      <w:r>
        <w:rPr>
          <w:rFonts w:ascii="Times New Roman" w:hAnsi="Times New Roman"/>
          <w:sz w:val="28"/>
        </w:rPr>
        <w:t>ЕТ</w:t>
      </w:r>
      <w:r w:rsidRPr="00132A29">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Внести в постановление админист</w:t>
      </w:r>
      <w:r>
        <w:rPr>
          <w:rFonts w:ascii="Times New Roman" w:hAnsi="Times New Roman"/>
          <w:sz w:val="28"/>
        </w:rPr>
        <w:t>рации</w:t>
      </w:r>
      <w:r w:rsidR="0067770C">
        <w:rPr>
          <w:rFonts w:ascii="Times New Roman" w:hAnsi="Times New Roman"/>
          <w:sz w:val="28"/>
        </w:rPr>
        <w:t xml:space="preserve"> Ка</w:t>
      </w:r>
      <w:r w:rsidR="009E5E8D">
        <w:rPr>
          <w:rFonts w:ascii="Times New Roman" w:hAnsi="Times New Roman"/>
          <w:sz w:val="28"/>
        </w:rPr>
        <w:t>зачкинского</w:t>
      </w:r>
      <w:r w:rsidR="0067770C">
        <w:rPr>
          <w:rFonts w:ascii="Times New Roman" w:hAnsi="Times New Roman"/>
          <w:sz w:val="28"/>
        </w:rPr>
        <w:t xml:space="preserve"> </w:t>
      </w:r>
      <w:r>
        <w:rPr>
          <w:rFonts w:ascii="Times New Roman" w:hAnsi="Times New Roman"/>
          <w:sz w:val="28"/>
        </w:rPr>
        <w:t xml:space="preserve">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2</w:t>
      </w:r>
      <w:r w:rsidR="009E5E8D">
        <w:rPr>
          <w:rFonts w:ascii="Times New Roman" w:hAnsi="Times New Roman"/>
          <w:sz w:val="28"/>
        </w:rPr>
        <w:t>7</w:t>
      </w:r>
      <w:r w:rsidR="001F6725">
        <w:rPr>
          <w:rFonts w:ascii="Times New Roman" w:hAnsi="Times New Roman"/>
          <w:sz w:val="28"/>
        </w:rPr>
        <w:t>.02</w:t>
      </w:r>
      <w:r>
        <w:rPr>
          <w:rFonts w:ascii="Times New Roman" w:hAnsi="Times New Roman"/>
          <w:sz w:val="28"/>
        </w:rPr>
        <w:t xml:space="preserve">.2015 г. № </w:t>
      </w:r>
      <w:r w:rsidR="001F6725">
        <w:rPr>
          <w:rFonts w:ascii="Times New Roman" w:hAnsi="Times New Roman"/>
          <w:sz w:val="28"/>
        </w:rPr>
        <w:t>2</w:t>
      </w:r>
      <w:r w:rsidR="009E5E8D">
        <w:rPr>
          <w:rFonts w:ascii="Times New Roman" w:hAnsi="Times New Roman"/>
          <w:sz w:val="28"/>
        </w:rPr>
        <w:t>2</w:t>
      </w:r>
      <w:r>
        <w:rPr>
          <w:rFonts w:ascii="Times New Roman" w:hAnsi="Times New Roman"/>
          <w:sz w:val="28"/>
        </w:rPr>
        <w:t>-п</w:t>
      </w:r>
      <w:r w:rsidRPr="00132A29">
        <w:rPr>
          <w:rFonts w:ascii="Times New Roman" w:hAnsi="Times New Roman"/>
          <w:sz w:val="28"/>
        </w:rPr>
        <w:t xml:space="preserve"> «</w:t>
      </w:r>
      <w:r w:rsidR="009E5E8D" w:rsidRPr="009E5E8D">
        <w:rPr>
          <w:rFonts w:ascii="Times New Roman" w:hAnsi="Times New Roman"/>
          <w:sz w:val="28"/>
        </w:rPr>
        <w:t>Об утверждении административного регламента предоставления муниципальной услуги «Изменение вида разрешенного использования земельного участка»</w:t>
      </w:r>
      <w:r w:rsidRPr="0078371F">
        <w:rPr>
          <w:rFonts w:ascii="Times New Roman" w:hAnsi="Times New Roman"/>
          <w:sz w:val="28"/>
        </w:rPr>
        <w:t xml:space="preserve">» </w:t>
      </w:r>
      <w:r w:rsidRPr="00132A29">
        <w:rPr>
          <w:rFonts w:ascii="Times New Roman" w:hAnsi="Times New Roman"/>
          <w:sz w:val="28"/>
        </w:rPr>
        <w:t>следующие дополнения:</w:t>
      </w:r>
    </w:p>
    <w:p w:rsidR="00B1361C" w:rsidRDefault="00B1361C" w:rsidP="00B1361C">
      <w:pPr>
        <w:spacing w:after="0" w:line="240" w:lineRule="auto"/>
        <w:rPr>
          <w:rFonts w:ascii="Times New Roman" w:hAnsi="Times New Roman"/>
          <w:sz w:val="28"/>
        </w:rPr>
      </w:pPr>
    </w:p>
    <w:p w:rsidR="00B1361C" w:rsidRPr="00132A29" w:rsidRDefault="00B1361C" w:rsidP="00B1361C">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902A7B" w:rsidRPr="00902A7B">
        <w:rPr>
          <w:rFonts w:ascii="Times New Roman" w:hAnsi="Times New Roman"/>
          <w:sz w:val="28"/>
        </w:rPr>
        <w:t>Изменение вида разрешенного использования земельного участка</w:t>
      </w:r>
      <w:r w:rsidRPr="00220C15">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Часть 1 «</w:t>
      </w:r>
      <w:r w:rsidRPr="00220C15">
        <w:rPr>
          <w:rFonts w:ascii="Times New Roman" w:hAnsi="Times New Roman"/>
          <w:sz w:val="28"/>
        </w:rPr>
        <w:t>Требования к порядку информированияо порядке предоставления муниципальной услуги</w:t>
      </w:r>
      <w:r>
        <w:rPr>
          <w:rFonts w:ascii="Times New Roman" w:hAnsi="Times New Roman"/>
          <w:sz w:val="28"/>
        </w:rPr>
        <w:t xml:space="preserve">»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 Дополнить </w:t>
      </w:r>
      <w:r w:rsidR="001F6725">
        <w:rPr>
          <w:rFonts w:ascii="Times New Roman" w:hAnsi="Times New Roman"/>
          <w:sz w:val="28"/>
        </w:rPr>
        <w:t>13.1</w:t>
      </w:r>
      <w:r>
        <w:rPr>
          <w:rFonts w:ascii="Times New Roman" w:hAnsi="Times New Roman"/>
          <w:sz w:val="28"/>
        </w:rPr>
        <w:t>.</w:t>
      </w:r>
      <w:r w:rsidRPr="00220C15">
        <w:rPr>
          <w:rFonts w:ascii="Times New Roman" w:hAnsi="Times New Roman"/>
          <w:sz w:val="28"/>
        </w:rPr>
        <w:t xml:space="preserve"> следующего содержания:</w:t>
      </w:r>
    </w:p>
    <w:p w:rsidR="00B1361C" w:rsidRPr="00220C15" w:rsidRDefault="00B1361C" w:rsidP="00B1361C">
      <w:pPr>
        <w:spacing w:after="0" w:line="240" w:lineRule="auto"/>
        <w:rPr>
          <w:rFonts w:ascii="Times New Roman" w:hAnsi="Times New Roman"/>
          <w:sz w:val="28"/>
        </w:rPr>
      </w:pPr>
      <w:r>
        <w:rPr>
          <w:rFonts w:ascii="Times New Roman" w:hAnsi="Times New Roman"/>
          <w:sz w:val="28"/>
        </w:rPr>
        <w:t>-</w:t>
      </w:r>
      <w:r w:rsidR="001F6725">
        <w:rPr>
          <w:rFonts w:ascii="Times New Roman" w:hAnsi="Times New Roman"/>
          <w:sz w:val="28"/>
        </w:rPr>
        <w:t>1</w:t>
      </w:r>
      <w:r>
        <w:rPr>
          <w:rFonts w:ascii="Times New Roman" w:hAnsi="Times New Roman"/>
          <w:sz w:val="28"/>
        </w:rPr>
        <w:t>3.1.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Помещения оснащаются: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lastRenderedPageBreak/>
        <w:t>системой оповещения о возникновении чрезвычайной ситуации;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132A29" w:rsidRDefault="00B1361C" w:rsidP="00B1361C">
      <w:pPr>
        <w:spacing w:after="0" w:line="240" w:lineRule="auto"/>
        <w:rPr>
          <w:rFonts w:ascii="Times New Roman" w:hAnsi="Times New Roman"/>
          <w:sz w:val="28"/>
        </w:rPr>
      </w:pPr>
      <w:r w:rsidRPr="00220C15">
        <w:rPr>
          <w:rFonts w:ascii="Times New Roman" w:hAnsi="Times New Roman"/>
          <w:sz w:val="28"/>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220C15">
        <w:rPr>
          <w:rFonts w:ascii="Times New Roman" w:hAnsi="Times New Roman"/>
          <w:sz w:val="28"/>
        </w:rPr>
        <w:t>аудиоконтура</w:t>
      </w:r>
      <w:proofErr w:type="spellEnd"/>
      <w:r w:rsidRPr="00220C15">
        <w:rPr>
          <w:rFonts w:ascii="Times New Roman" w:hAnsi="Times New Roman"/>
          <w:sz w:val="28"/>
        </w:rPr>
        <w:t xml:space="preserve"> в регистратуре»;</w:t>
      </w:r>
    </w:p>
    <w:p w:rsidR="00B1361C" w:rsidRDefault="00B1361C" w:rsidP="00B1361C">
      <w:pPr>
        <w:spacing w:after="0" w:line="240" w:lineRule="auto"/>
        <w:rPr>
          <w:rFonts w:ascii="Times New Roman" w:hAnsi="Times New Roman"/>
          <w:sz w:val="28"/>
        </w:rPr>
      </w:pPr>
    </w:p>
    <w:p w:rsidR="009E5E8D" w:rsidRDefault="001F6725" w:rsidP="009E5E8D">
      <w:pPr>
        <w:rPr>
          <w:rFonts w:ascii="Times New Roman" w:hAnsi="Times New Roman"/>
          <w:sz w:val="28"/>
        </w:rPr>
      </w:pPr>
      <w:r>
        <w:rPr>
          <w:rFonts w:ascii="Times New Roman" w:hAnsi="Times New Roman"/>
          <w:sz w:val="28"/>
        </w:rPr>
        <w:t>Част</w:t>
      </w:r>
      <w:r w:rsidR="009E5E8D">
        <w:rPr>
          <w:rFonts w:ascii="Times New Roman" w:hAnsi="Times New Roman"/>
          <w:sz w:val="28"/>
        </w:rPr>
        <w:t>ь «</w:t>
      </w:r>
      <w:r w:rsidR="009E5E8D" w:rsidRPr="009E5E8D">
        <w:rPr>
          <w:rFonts w:ascii="Times New Roman" w:hAnsi="Times New Roman"/>
          <w:sz w:val="28"/>
        </w:rPr>
        <w:t>Порядок и формы контроля за исполнением административного регламента предоставления муниципальной услуги.</w:t>
      </w:r>
    </w:p>
    <w:p w:rsidR="009E5E8D" w:rsidRDefault="009E5E8D" w:rsidP="009E5E8D">
      <w:pPr>
        <w:rPr>
          <w:rFonts w:ascii="Times New Roman" w:hAnsi="Times New Roman"/>
          <w:sz w:val="28"/>
        </w:rPr>
      </w:pPr>
    </w:p>
    <w:p w:rsidR="001F6725" w:rsidRPr="008A321A" w:rsidRDefault="001F6725" w:rsidP="009E5E8D">
      <w:pPr>
        <w:rPr>
          <w:rFonts w:ascii="Times New Roman" w:hAnsi="Times New Roman"/>
          <w:sz w:val="28"/>
          <w:szCs w:val="28"/>
        </w:rPr>
      </w:pPr>
      <w:r w:rsidRPr="008A321A">
        <w:rPr>
          <w:rFonts w:ascii="Times New Roman" w:hAnsi="Times New Roman"/>
          <w:sz w:val="28"/>
          <w:szCs w:val="28"/>
        </w:rPr>
        <w:t>Порядок осуществления текущего контроля</w:t>
      </w:r>
    </w:p>
    <w:p w:rsidR="001F6725" w:rsidRPr="008A321A" w:rsidRDefault="009E5E8D" w:rsidP="001F6725">
      <w:pPr>
        <w:spacing w:after="0" w:line="240" w:lineRule="auto"/>
        <w:rPr>
          <w:rFonts w:ascii="Times New Roman" w:hAnsi="Times New Roman"/>
          <w:sz w:val="28"/>
          <w:szCs w:val="28"/>
        </w:rPr>
      </w:pPr>
      <w:r>
        <w:rPr>
          <w:rFonts w:ascii="Times New Roman" w:hAnsi="Times New Roman"/>
          <w:sz w:val="28"/>
          <w:szCs w:val="28"/>
        </w:rPr>
        <w:t>70</w:t>
      </w:r>
      <w:r w:rsidR="001F6725" w:rsidRPr="008A321A">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lastRenderedPageBreak/>
        <w:t>7</w:t>
      </w:r>
      <w:r w:rsidR="009E5E8D">
        <w:rPr>
          <w:rFonts w:ascii="Times New Roman" w:hAnsi="Times New Roman"/>
          <w:sz w:val="28"/>
          <w:szCs w:val="28"/>
        </w:rPr>
        <w:t>1</w:t>
      </w:r>
      <w:r w:rsidR="001F6725" w:rsidRPr="008A321A">
        <w:rPr>
          <w:rFonts w:ascii="Times New Roman" w:hAnsi="Times New Roman"/>
          <w:sz w:val="28"/>
          <w:szCs w:val="28"/>
        </w:rPr>
        <w:t>. Текущий контроль осуществляется должностными лицами Администрации  постоянно.</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Порядок и периодичность осуществления </w:t>
      </w:r>
      <w:proofErr w:type="gramStart"/>
      <w:r w:rsidRPr="008A321A">
        <w:rPr>
          <w:rFonts w:ascii="Times New Roman" w:hAnsi="Times New Roman"/>
          <w:sz w:val="28"/>
          <w:szCs w:val="28"/>
        </w:rPr>
        <w:t>плановых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 и внеплановых проверок полноты и качества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7</w:t>
      </w:r>
      <w:r w:rsidR="009E5E8D">
        <w:rPr>
          <w:rFonts w:ascii="Times New Roman" w:hAnsi="Times New Roman"/>
          <w:sz w:val="28"/>
          <w:szCs w:val="28"/>
        </w:rPr>
        <w:t>2</w:t>
      </w:r>
      <w:r w:rsidR="001F6725"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7</w:t>
      </w:r>
      <w:r w:rsidR="009E5E8D">
        <w:rPr>
          <w:rFonts w:ascii="Times New Roman" w:hAnsi="Times New Roman"/>
          <w:sz w:val="28"/>
          <w:szCs w:val="28"/>
        </w:rPr>
        <w:t>3</w:t>
      </w:r>
      <w:r w:rsidR="001F6725" w:rsidRPr="008A321A">
        <w:rPr>
          <w:rFonts w:ascii="Times New Roman" w:hAnsi="Times New Roman"/>
          <w:sz w:val="28"/>
          <w:szCs w:val="28"/>
        </w:rPr>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7</w:t>
      </w:r>
      <w:r w:rsidR="009E5E8D">
        <w:rPr>
          <w:rFonts w:ascii="Times New Roman" w:hAnsi="Times New Roman"/>
          <w:sz w:val="28"/>
          <w:szCs w:val="28"/>
        </w:rPr>
        <w:t>4</w:t>
      </w:r>
      <w:r w:rsidR="001F6725" w:rsidRPr="008A321A">
        <w:rPr>
          <w:rFonts w:ascii="Times New Roman" w:hAnsi="Times New Roman"/>
          <w:sz w:val="28"/>
          <w:szCs w:val="28"/>
        </w:rPr>
        <w:t>. Периодичность осуществления текущего контроля устанавливается главой Администрации.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7</w:t>
      </w:r>
      <w:r w:rsidR="009E5E8D">
        <w:rPr>
          <w:rFonts w:ascii="Times New Roman" w:hAnsi="Times New Roman"/>
          <w:sz w:val="28"/>
          <w:szCs w:val="28"/>
        </w:rPr>
        <w:t>5</w:t>
      </w:r>
      <w:r w:rsidR="001F6725" w:rsidRPr="008A321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9E5E8D">
        <w:rPr>
          <w:rFonts w:ascii="Times New Roman" w:hAnsi="Times New Roman"/>
          <w:sz w:val="28"/>
          <w:szCs w:val="28"/>
        </w:rPr>
        <w:t>6</w:t>
      </w:r>
      <w:r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9E5E8D">
        <w:rPr>
          <w:rFonts w:ascii="Times New Roman" w:hAnsi="Times New Roman"/>
          <w:sz w:val="28"/>
          <w:szCs w:val="28"/>
        </w:rPr>
        <w:t>7</w:t>
      </w:r>
      <w:r w:rsidRPr="008A321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b/>
          <w:sz w:val="28"/>
          <w:szCs w:val="28"/>
        </w:rPr>
      </w:pPr>
      <w:r w:rsidRPr="008A321A">
        <w:rPr>
          <w:rFonts w:ascii="Times New Roman" w:hAnsi="Times New Roman"/>
          <w:b/>
          <w:sz w:val="28"/>
          <w:szCs w:val="28"/>
        </w:rPr>
        <w:t xml:space="preserve">ПОРЯДОК ДОСУДЕБНОГО (ВНЕСУДЕБНОГО) ОБЖАЛОВАНИЯ РЕШЕНИЙ И ДЕЙСТВИЙ (БЕЗДЕЙСТВИЯ) МУНИЦИПАЛЬНОГО ОРГАНА, ПРЕДОСТАВЛЯЮЩЕГО </w:t>
      </w:r>
      <w:r w:rsidRPr="008A321A">
        <w:rPr>
          <w:rFonts w:ascii="Times New Roman" w:hAnsi="Times New Roman"/>
          <w:b/>
          <w:sz w:val="28"/>
          <w:szCs w:val="28"/>
        </w:rPr>
        <w:lastRenderedPageBreak/>
        <w:t>МУНИЦИПАЛЬНУЮ УСЛУГУ, А ТАКЖЕ ЕГО ДОЛЖНОСТНЫХ ЛИЦ</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Информация для заявителей об их праве на </w:t>
      </w:r>
      <w:proofErr w:type="gramStart"/>
      <w:r w:rsidRPr="008A321A">
        <w:rPr>
          <w:rFonts w:ascii="Times New Roman" w:hAnsi="Times New Roman"/>
          <w:sz w:val="28"/>
          <w:szCs w:val="28"/>
        </w:rPr>
        <w:t>досудебное</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(внесудебное) обжалование действий (бездействия) и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принятых (осуществляемых) в ходе предоставления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9E5E8D">
        <w:rPr>
          <w:rFonts w:ascii="Times New Roman" w:hAnsi="Times New Roman"/>
          <w:sz w:val="28"/>
          <w:szCs w:val="28"/>
        </w:rPr>
        <w:t>8</w:t>
      </w:r>
      <w:r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Предмет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9E5E8D">
        <w:rPr>
          <w:rFonts w:ascii="Times New Roman" w:hAnsi="Times New Roman"/>
          <w:sz w:val="28"/>
          <w:szCs w:val="28"/>
        </w:rPr>
        <w:t>9</w:t>
      </w:r>
      <w:r w:rsidRPr="008A321A">
        <w:rPr>
          <w:rFonts w:ascii="Times New Roman" w:hAnsi="Times New Roman"/>
          <w:sz w:val="28"/>
          <w:szCs w:val="28"/>
        </w:rPr>
        <w:t>. Заявитель может обратиться с жалобой, в том числе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8A321A">
        <w:rPr>
          <w:rFonts w:ascii="Times New Roman" w:hAnsi="Times New Roman"/>
          <w:sz w:val="28"/>
          <w:szCs w:val="28"/>
        </w:rPr>
        <w:t>настоящим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67770C">
        <w:rPr>
          <w:rFonts w:ascii="Times New Roman" w:hAnsi="Times New Roman"/>
          <w:sz w:val="28"/>
          <w:szCs w:val="28"/>
        </w:rPr>
        <w:t xml:space="preserve"> </w:t>
      </w:r>
      <w:r w:rsidRPr="008A321A">
        <w:rPr>
          <w:rFonts w:ascii="Times New Roman" w:hAnsi="Times New Roman"/>
          <w:sz w:val="28"/>
          <w:szCs w:val="28"/>
        </w:rPr>
        <w:t>регламент</w:t>
      </w:r>
      <w:r w:rsidR="0067770C">
        <w:rPr>
          <w:rFonts w:ascii="Times New Roman" w:hAnsi="Times New Roman"/>
          <w:sz w:val="28"/>
          <w:szCs w:val="28"/>
        </w:rPr>
        <w:t>о</w:t>
      </w:r>
      <w:r w:rsidR="008A321A" w:rsidRPr="008A321A">
        <w:rPr>
          <w:rFonts w:ascii="Times New Roman" w:hAnsi="Times New Roman"/>
          <w:sz w:val="28"/>
          <w:szCs w:val="28"/>
        </w:rPr>
        <w:t>м</w:t>
      </w:r>
      <w:r w:rsidRPr="008A321A">
        <w:rPr>
          <w:rFonts w:ascii="Times New Roman" w:hAnsi="Times New Roman"/>
          <w:sz w:val="28"/>
          <w:szCs w:val="28"/>
        </w:rPr>
        <w:t>.</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в которых ответ на жалобу не дается</w:t>
      </w:r>
    </w:p>
    <w:p w:rsidR="001F6725" w:rsidRPr="008A321A" w:rsidRDefault="001F6725" w:rsidP="001F6725">
      <w:pPr>
        <w:spacing w:after="0" w:line="240" w:lineRule="auto"/>
        <w:rPr>
          <w:rFonts w:ascii="Times New Roman" w:hAnsi="Times New Roman"/>
          <w:sz w:val="28"/>
          <w:szCs w:val="28"/>
        </w:rPr>
      </w:pPr>
    </w:p>
    <w:p w:rsidR="001F6725" w:rsidRPr="008A321A" w:rsidRDefault="009E5E8D" w:rsidP="001F6725">
      <w:pPr>
        <w:spacing w:after="0" w:line="240" w:lineRule="auto"/>
        <w:rPr>
          <w:rFonts w:ascii="Times New Roman" w:hAnsi="Times New Roman"/>
          <w:sz w:val="28"/>
          <w:szCs w:val="28"/>
        </w:rPr>
      </w:pPr>
      <w:r>
        <w:rPr>
          <w:rFonts w:ascii="Times New Roman" w:hAnsi="Times New Roman"/>
          <w:sz w:val="28"/>
          <w:szCs w:val="28"/>
        </w:rPr>
        <w:t>80</w:t>
      </w:r>
      <w:r w:rsidR="001F6725" w:rsidRPr="008A321A">
        <w:rPr>
          <w:rFonts w:ascii="Times New Roman" w:hAnsi="Times New Roman"/>
          <w:sz w:val="28"/>
          <w:szCs w:val="28"/>
        </w:rPr>
        <w:t>. Оснований для приостановления рассмотрения жалобы не установлено.</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lastRenderedPageBreak/>
        <w:t>8</w:t>
      </w:r>
      <w:r w:rsidR="009E5E8D">
        <w:rPr>
          <w:rFonts w:ascii="Times New Roman" w:hAnsi="Times New Roman"/>
          <w:sz w:val="28"/>
          <w:szCs w:val="28"/>
        </w:rPr>
        <w:t>1</w:t>
      </w:r>
      <w:r w:rsidR="001F6725" w:rsidRPr="008A321A">
        <w:rPr>
          <w:rFonts w:ascii="Times New Roman" w:hAnsi="Times New Roman"/>
          <w:sz w:val="28"/>
          <w:szCs w:val="28"/>
        </w:rPr>
        <w:t>. Администрация вправе оставить жалобу без ответа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Основания для начала процедуры досудебного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9E5E8D">
        <w:rPr>
          <w:rFonts w:ascii="Times New Roman" w:hAnsi="Times New Roman"/>
          <w:sz w:val="28"/>
          <w:szCs w:val="28"/>
        </w:rPr>
        <w:t>2</w:t>
      </w:r>
      <w:r w:rsidR="001F6725" w:rsidRPr="008A321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9E5E8D">
        <w:rPr>
          <w:rFonts w:ascii="Times New Roman" w:hAnsi="Times New Roman"/>
          <w:sz w:val="28"/>
          <w:szCs w:val="28"/>
        </w:rPr>
        <w:t>3</w:t>
      </w:r>
      <w:r w:rsidR="001F6725" w:rsidRPr="008A321A">
        <w:rPr>
          <w:rFonts w:ascii="Times New Roman" w:hAnsi="Times New Roman"/>
          <w:sz w:val="28"/>
          <w:szCs w:val="28"/>
        </w:rPr>
        <w:t>. Жалоба должна содержать:</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необходимых для обоснования и рассмотрения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1F6725" w:rsidRPr="008A321A" w:rsidRDefault="001F6725" w:rsidP="001F6725">
      <w:pPr>
        <w:spacing w:after="0" w:line="240" w:lineRule="auto"/>
        <w:rPr>
          <w:rFonts w:ascii="Times New Roman" w:hAnsi="Times New Roman"/>
          <w:sz w:val="28"/>
          <w:szCs w:val="28"/>
        </w:rPr>
      </w:pP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9E5E8D">
        <w:rPr>
          <w:rFonts w:ascii="Times New Roman" w:hAnsi="Times New Roman"/>
          <w:sz w:val="28"/>
          <w:szCs w:val="28"/>
        </w:rPr>
        <w:t>4</w:t>
      </w:r>
      <w:r w:rsidR="001F6725"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Органы исполнительной власти и должностные лица,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заявителя в досудебном (внесудебном)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9E5E8D">
        <w:rPr>
          <w:rFonts w:ascii="Times New Roman" w:hAnsi="Times New Roman"/>
          <w:sz w:val="28"/>
          <w:szCs w:val="28"/>
        </w:rPr>
        <w:t>5</w:t>
      </w:r>
      <w:r w:rsidR="001F6725"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9E5E8D">
        <w:rPr>
          <w:rFonts w:ascii="Times New Roman" w:hAnsi="Times New Roman"/>
          <w:sz w:val="28"/>
          <w:szCs w:val="28"/>
        </w:rPr>
        <w:t>6</w:t>
      </w:r>
      <w:r w:rsidR="001F6725" w:rsidRPr="008A321A">
        <w:rPr>
          <w:rFonts w:ascii="Times New Roman" w:hAnsi="Times New Roman"/>
          <w:sz w:val="28"/>
          <w:szCs w:val="28"/>
        </w:rPr>
        <w:t>. Прием жалоб в письменной форме осуществляется по адресу, предусмотренному настоящ</w:t>
      </w:r>
      <w:r w:rsidR="008A321A" w:rsidRPr="008A321A">
        <w:rPr>
          <w:rFonts w:ascii="Times New Roman" w:hAnsi="Times New Roman"/>
          <w:sz w:val="28"/>
          <w:szCs w:val="28"/>
        </w:rPr>
        <w:t>им</w:t>
      </w:r>
      <w:r w:rsidR="001F6725"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1F6725" w:rsidRPr="008A321A">
        <w:rPr>
          <w:rFonts w:ascii="Times New Roman" w:hAnsi="Times New Roman"/>
          <w:sz w:val="28"/>
          <w:szCs w:val="28"/>
        </w:rPr>
        <w:t xml:space="preserve"> регламент</w:t>
      </w:r>
      <w:r w:rsidR="008A321A" w:rsidRPr="008A321A">
        <w:rPr>
          <w:rFonts w:ascii="Times New Roman" w:hAnsi="Times New Roman"/>
          <w:sz w:val="28"/>
          <w:szCs w:val="28"/>
        </w:rPr>
        <w:t>ом</w:t>
      </w:r>
      <w:r w:rsidR="001F6725"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Прием жалоб осуществляется в соответствии </w:t>
      </w:r>
      <w:r w:rsidR="008A321A" w:rsidRPr="008A321A">
        <w:rPr>
          <w:rFonts w:ascii="Times New Roman" w:hAnsi="Times New Roman"/>
          <w:sz w:val="28"/>
          <w:szCs w:val="28"/>
        </w:rPr>
        <w:t xml:space="preserve">с режимом работы Администрации. </w:t>
      </w:r>
      <w:r w:rsidRPr="008A321A">
        <w:rPr>
          <w:rFonts w:ascii="Times New Roman" w:hAnsi="Times New Roman"/>
          <w:sz w:val="28"/>
          <w:szCs w:val="28"/>
        </w:rPr>
        <w:t>Время приема жалобы специалистом Администрации  не должно превышать 15 минут.</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9E5E8D">
        <w:rPr>
          <w:rFonts w:ascii="Times New Roman" w:hAnsi="Times New Roman"/>
          <w:sz w:val="28"/>
          <w:szCs w:val="28"/>
        </w:rPr>
        <w:t>7</w:t>
      </w:r>
      <w:r w:rsidR="001F6725"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9E5E8D">
        <w:rPr>
          <w:rFonts w:ascii="Times New Roman" w:hAnsi="Times New Roman"/>
          <w:sz w:val="28"/>
          <w:szCs w:val="28"/>
        </w:rPr>
        <w:t>8</w:t>
      </w:r>
      <w:r w:rsidRPr="008A321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A321A">
        <w:rPr>
          <w:rFonts w:ascii="Times New Roman" w:hAnsi="Times New Roman"/>
          <w:sz w:val="28"/>
          <w:szCs w:val="28"/>
        </w:rPr>
        <w:t>представлена</w:t>
      </w:r>
      <w:proofErr w:type="gramEnd"/>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9E5E8D">
        <w:rPr>
          <w:rFonts w:ascii="Times New Roman" w:hAnsi="Times New Roman"/>
          <w:sz w:val="28"/>
          <w:szCs w:val="28"/>
        </w:rPr>
        <w:t>9</w:t>
      </w:r>
      <w:r w:rsidRPr="008A321A">
        <w:rPr>
          <w:rFonts w:ascii="Times New Roman" w:hAnsi="Times New Roman"/>
          <w:sz w:val="28"/>
          <w:szCs w:val="28"/>
        </w:rPr>
        <w:t>. В электронном виде жалоба может быть подана заявителем посредством:</w:t>
      </w:r>
    </w:p>
    <w:p w:rsidR="001F6725" w:rsidRPr="008A321A" w:rsidRDefault="000B0F78" w:rsidP="001F6725">
      <w:pPr>
        <w:spacing w:after="0" w:line="240" w:lineRule="auto"/>
        <w:rPr>
          <w:rFonts w:ascii="Times New Roman" w:hAnsi="Times New Roman"/>
          <w:sz w:val="28"/>
          <w:szCs w:val="28"/>
        </w:rPr>
      </w:pPr>
      <w:r>
        <w:rPr>
          <w:rFonts w:ascii="Times New Roman" w:hAnsi="Times New Roman"/>
          <w:sz w:val="28"/>
          <w:szCs w:val="28"/>
        </w:rPr>
        <w:t xml:space="preserve">а)  сайта Администрации </w:t>
      </w:r>
      <w:r w:rsidR="004E51E6">
        <w:rPr>
          <w:rFonts w:ascii="Times New Roman" w:hAnsi="Times New Roman"/>
          <w:sz w:val="28"/>
          <w:szCs w:val="28"/>
          <w:lang w:val="en-US"/>
        </w:rPr>
        <w:t>http:kazach.kalininsk.sarmo.ru</w:t>
      </w:r>
      <w:r w:rsidR="001F6725" w:rsidRPr="008A321A">
        <w:rPr>
          <w:rFonts w:ascii="Times New Roman" w:hAnsi="Times New Roman"/>
          <w:sz w:val="28"/>
          <w:szCs w:val="28"/>
        </w:rPr>
        <w:t>. в информационно-телекоммуникационной сети "Интернет";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w:t>
      </w:r>
      <w:r w:rsidR="004E51E6">
        <w:rPr>
          <w:rFonts w:ascii="Times New Roman" w:hAnsi="Times New Roman"/>
          <w:sz w:val="28"/>
          <w:szCs w:val="28"/>
        </w:rPr>
        <w:t>) электронной почты по адресу</w:t>
      </w:r>
      <w:r w:rsidR="004E51E6">
        <w:rPr>
          <w:rFonts w:ascii="Times New Roman" w:hAnsi="Times New Roman"/>
          <w:sz w:val="28"/>
          <w:szCs w:val="28"/>
          <w:lang w:val="en-US"/>
        </w:rPr>
        <w:t>: kazachkinskoeadm@mail.ru</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8A321A" w:rsidRDefault="009E5E8D" w:rsidP="001F6725">
      <w:pPr>
        <w:spacing w:after="0" w:line="240" w:lineRule="auto"/>
        <w:rPr>
          <w:rFonts w:ascii="Times New Roman" w:hAnsi="Times New Roman"/>
          <w:sz w:val="28"/>
          <w:szCs w:val="28"/>
        </w:rPr>
      </w:pPr>
      <w:r>
        <w:rPr>
          <w:rFonts w:ascii="Times New Roman" w:hAnsi="Times New Roman"/>
          <w:sz w:val="28"/>
          <w:szCs w:val="28"/>
        </w:rPr>
        <w:t>90</w:t>
      </w:r>
      <w:r w:rsidR="001F6725"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9</w:t>
      </w:r>
      <w:r w:rsidR="009E5E8D">
        <w:rPr>
          <w:rFonts w:ascii="Times New Roman" w:hAnsi="Times New Roman"/>
          <w:sz w:val="28"/>
          <w:szCs w:val="28"/>
        </w:rPr>
        <w:t>1</w:t>
      </w:r>
      <w:r w:rsidR="001F6725" w:rsidRPr="008A321A">
        <w:rPr>
          <w:rFonts w:ascii="Times New Roman" w:hAnsi="Times New Roman"/>
          <w:sz w:val="28"/>
          <w:szCs w:val="28"/>
        </w:rPr>
        <w:t xml:space="preserve">.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w:t>
      </w:r>
      <w:r w:rsidR="001F6725" w:rsidRPr="008A321A">
        <w:rPr>
          <w:rFonts w:ascii="Times New Roman" w:hAnsi="Times New Roman"/>
          <w:sz w:val="28"/>
          <w:szCs w:val="28"/>
        </w:rPr>
        <w:lastRenderedPageBreak/>
        <w:t>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9</w:t>
      </w:r>
      <w:r w:rsidR="009E5E8D">
        <w:rPr>
          <w:rFonts w:ascii="Times New Roman" w:hAnsi="Times New Roman"/>
          <w:sz w:val="28"/>
          <w:szCs w:val="28"/>
        </w:rPr>
        <w:t>2</w:t>
      </w:r>
      <w:r w:rsidR="001F6725"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9</w:t>
      </w:r>
      <w:r w:rsidR="009E5E8D">
        <w:rPr>
          <w:rFonts w:ascii="Times New Roman" w:hAnsi="Times New Roman"/>
          <w:sz w:val="28"/>
          <w:szCs w:val="28"/>
        </w:rPr>
        <w:t>3</w:t>
      </w:r>
      <w:r w:rsidR="001F6725"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9</w:t>
      </w:r>
      <w:r w:rsidR="009E5E8D">
        <w:rPr>
          <w:rFonts w:ascii="Times New Roman" w:hAnsi="Times New Roman"/>
          <w:sz w:val="28"/>
          <w:szCs w:val="28"/>
        </w:rPr>
        <w:t>4</w:t>
      </w:r>
      <w:r w:rsidR="001F6725" w:rsidRPr="008A321A">
        <w:rPr>
          <w:rFonts w:ascii="Times New Roman" w:hAnsi="Times New Roman"/>
          <w:sz w:val="28"/>
          <w:szCs w:val="28"/>
        </w:rPr>
        <w:t>. Администрация обеспечивает: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8A321A" w:rsidRDefault="001F6725" w:rsidP="001F6725">
      <w:pPr>
        <w:spacing w:after="0" w:line="240" w:lineRule="auto"/>
        <w:rPr>
          <w:rFonts w:ascii="Times New Roman" w:hAnsi="Times New Roman"/>
          <w:sz w:val="28"/>
          <w:szCs w:val="28"/>
        </w:rPr>
      </w:pPr>
      <w:proofErr w:type="spellStart"/>
      <w:r w:rsidRPr="008A321A">
        <w:rPr>
          <w:rFonts w:ascii="Times New Roman" w:hAnsi="Times New Roman"/>
          <w:sz w:val="28"/>
          <w:szCs w:val="28"/>
        </w:rPr>
        <w:t>д</w:t>
      </w:r>
      <w:proofErr w:type="spellEnd"/>
      <w:r w:rsidRPr="008A321A">
        <w:rPr>
          <w:rFonts w:ascii="Times New Roman" w:hAnsi="Times New Roman"/>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Сроки рассмотрения жалобы</w:t>
      </w:r>
    </w:p>
    <w:p w:rsidR="001F6725" w:rsidRPr="008A321A" w:rsidRDefault="001F6725" w:rsidP="001F6725">
      <w:pPr>
        <w:spacing w:after="0" w:line="240" w:lineRule="auto"/>
        <w:rPr>
          <w:rFonts w:ascii="Times New Roman" w:hAnsi="Times New Roman"/>
          <w:sz w:val="28"/>
          <w:szCs w:val="28"/>
        </w:rPr>
      </w:pP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lastRenderedPageBreak/>
        <w:t>9</w:t>
      </w:r>
      <w:r w:rsidR="009E5E8D">
        <w:rPr>
          <w:rFonts w:ascii="Times New Roman" w:hAnsi="Times New Roman"/>
          <w:sz w:val="28"/>
          <w:szCs w:val="28"/>
        </w:rPr>
        <w:t>5</w:t>
      </w:r>
      <w:r w:rsidR="001F6725" w:rsidRPr="008A321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roofErr w:type="gramStart"/>
      <w:r w:rsidR="001F6725" w:rsidRPr="008A321A">
        <w:rPr>
          <w:rFonts w:ascii="Times New Roman" w:hAnsi="Times New Roman"/>
          <w:sz w:val="28"/>
          <w:szCs w:val="28"/>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9E5E8D">
        <w:rPr>
          <w:rFonts w:ascii="Times New Roman" w:hAnsi="Times New Roman"/>
          <w:sz w:val="28"/>
          <w:szCs w:val="28"/>
        </w:rPr>
        <w:t>6</w:t>
      </w:r>
      <w:r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9E5E8D">
        <w:rPr>
          <w:rFonts w:ascii="Times New Roman" w:hAnsi="Times New Roman"/>
          <w:sz w:val="28"/>
          <w:szCs w:val="28"/>
        </w:rPr>
        <w:t>7</w:t>
      </w:r>
      <w:r w:rsidRPr="008A321A">
        <w:rPr>
          <w:rFonts w:ascii="Times New Roman" w:hAnsi="Times New Roman"/>
          <w:sz w:val="28"/>
          <w:szCs w:val="28"/>
        </w:rPr>
        <w:t>. Не позднее дня, следующего за днем принятия решения, предусмотренного пунктом 9</w:t>
      </w:r>
      <w:r w:rsidR="00902A7B">
        <w:rPr>
          <w:rFonts w:ascii="Times New Roman" w:hAnsi="Times New Roman"/>
          <w:sz w:val="28"/>
          <w:szCs w:val="28"/>
        </w:rPr>
        <w:t>5</w:t>
      </w:r>
      <w:r w:rsidRPr="008A32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9E5E8D">
        <w:rPr>
          <w:rFonts w:ascii="Times New Roman" w:hAnsi="Times New Roman"/>
          <w:sz w:val="28"/>
          <w:szCs w:val="28"/>
        </w:rPr>
        <w:t>8</w:t>
      </w:r>
      <w:r w:rsidRPr="008A321A">
        <w:rPr>
          <w:rFonts w:ascii="Times New Roman" w:hAnsi="Times New Roman"/>
          <w:sz w:val="28"/>
          <w:szCs w:val="28"/>
        </w:rPr>
        <w:t>. В ответе по результатам рассмотрения жалобы указываются:</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принятое по жалобе решение;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 сведения о порядке обжалования принятого по жалобе решения.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9E5E8D">
        <w:rPr>
          <w:rFonts w:ascii="Times New Roman" w:hAnsi="Times New Roman"/>
          <w:sz w:val="28"/>
          <w:szCs w:val="28"/>
        </w:rPr>
        <w:t>9</w:t>
      </w:r>
      <w:r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1F6725" w:rsidRPr="008A321A" w:rsidRDefault="009E5E8D" w:rsidP="001F6725">
      <w:pPr>
        <w:spacing w:after="0" w:line="240" w:lineRule="auto"/>
        <w:rPr>
          <w:rFonts w:ascii="Times New Roman" w:hAnsi="Times New Roman"/>
          <w:sz w:val="28"/>
          <w:szCs w:val="28"/>
        </w:rPr>
      </w:pPr>
      <w:r>
        <w:rPr>
          <w:rFonts w:ascii="Times New Roman" w:hAnsi="Times New Roman"/>
          <w:sz w:val="28"/>
          <w:szCs w:val="28"/>
        </w:rPr>
        <w:t>100</w:t>
      </w:r>
      <w:r w:rsidR="001F6725"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10</w:t>
      </w:r>
      <w:r w:rsidR="009E5E8D">
        <w:rPr>
          <w:rFonts w:ascii="Times New Roman" w:hAnsi="Times New Roman"/>
          <w:sz w:val="28"/>
          <w:szCs w:val="28"/>
        </w:rPr>
        <w:t>1</w:t>
      </w:r>
      <w:r w:rsidR="001F6725" w:rsidRPr="008A321A">
        <w:rPr>
          <w:rFonts w:ascii="Times New Roman" w:hAnsi="Times New Roman"/>
          <w:sz w:val="28"/>
          <w:szCs w:val="28"/>
        </w:rPr>
        <w:t>. В случае</w:t>
      </w:r>
      <w:proofErr w:type="gramStart"/>
      <w:r w:rsidR="001F6725" w:rsidRPr="008A321A">
        <w:rPr>
          <w:rFonts w:ascii="Times New Roman" w:hAnsi="Times New Roman"/>
          <w:sz w:val="28"/>
          <w:szCs w:val="28"/>
        </w:rPr>
        <w:t>,</w:t>
      </w:r>
      <w:proofErr w:type="gramEnd"/>
      <w:r w:rsidR="001F6725" w:rsidRPr="008A321A">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6725" w:rsidRPr="008A321A" w:rsidRDefault="001F6725" w:rsidP="008B6F13">
      <w:pPr>
        <w:ind w:firstLine="0"/>
        <w:rPr>
          <w:rFonts w:ascii="Times New Roman" w:hAnsi="Times New Roman"/>
          <w:b/>
          <w:sz w:val="28"/>
          <w:szCs w:val="28"/>
        </w:rPr>
      </w:pPr>
    </w:p>
    <w:p w:rsidR="00F61160" w:rsidRDefault="00B1361C" w:rsidP="008B6F13">
      <w:pPr>
        <w:ind w:firstLine="0"/>
      </w:pPr>
      <w:r w:rsidRPr="008A321A">
        <w:rPr>
          <w:rFonts w:ascii="Times New Roman" w:hAnsi="Times New Roman"/>
          <w:b/>
          <w:sz w:val="28"/>
          <w:szCs w:val="28"/>
        </w:rPr>
        <w:t xml:space="preserve">Глава администрации </w:t>
      </w:r>
      <w:r w:rsidR="0067770C">
        <w:rPr>
          <w:rFonts w:ascii="Times New Roman" w:hAnsi="Times New Roman"/>
          <w:b/>
          <w:sz w:val="28"/>
          <w:szCs w:val="28"/>
        </w:rPr>
        <w:t xml:space="preserve">                                         </w:t>
      </w:r>
      <w:r w:rsidRPr="008A321A">
        <w:rPr>
          <w:rFonts w:ascii="Times New Roman" w:hAnsi="Times New Roman"/>
          <w:b/>
          <w:sz w:val="28"/>
          <w:szCs w:val="28"/>
        </w:rPr>
        <w:t xml:space="preserve">     </w:t>
      </w:r>
      <w:r w:rsidR="009E5E8D">
        <w:rPr>
          <w:rFonts w:ascii="Times New Roman" w:hAnsi="Times New Roman"/>
          <w:b/>
          <w:sz w:val="28"/>
          <w:szCs w:val="28"/>
        </w:rPr>
        <w:t>Н.А. Агафонов</w:t>
      </w:r>
      <w:bookmarkStart w:id="0" w:name="_GoBack"/>
      <w:bookmarkEnd w:id="0"/>
    </w:p>
    <w:sectPr w:rsidR="00F61160" w:rsidSect="008B6F13">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6896"/>
    <w:rsid w:val="000B0F78"/>
    <w:rsid w:val="001F6725"/>
    <w:rsid w:val="002F1CE0"/>
    <w:rsid w:val="004E51E6"/>
    <w:rsid w:val="005822B9"/>
    <w:rsid w:val="0067770C"/>
    <w:rsid w:val="00820F19"/>
    <w:rsid w:val="008A321A"/>
    <w:rsid w:val="008B6F13"/>
    <w:rsid w:val="00902A7B"/>
    <w:rsid w:val="009E5E8D"/>
    <w:rsid w:val="00B02474"/>
    <w:rsid w:val="00B1361C"/>
    <w:rsid w:val="00CC3F01"/>
    <w:rsid w:val="00CF1644"/>
    <w:rsid w:val="00E65B28"/>
    <w:rsid w:val="00F56896"/>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header"/>
    <w:basedOn w:val="a"/>
    <w:link w:val="a5"/>
    <w:semiHidden/>
    <w:unhideWhenUsed/>
    <w:rsid w:val="000B0F78"/>
    <w:pPr>
      <w:tabs>
        <w:tab w:val="center" w:pos="4677"/>
        <w:tab w:val="right" w:pos="9355"/>
      </w:tabs>
      <w:spacing w:after="0" w:line="240" w:lineRule="auto"/>
      <w:ind w:firstLine="0"/>
      <w:jc w:val="left"/>
    </w:pPr>
    <w:rPr>
      <w:rFonts w:ascii="Times New Roman" w:hAnsi="Times New Roman"/>
      <w:sz w:val="24"/>
      <w:szCs w:val="24"/>
    </w:rPr>
  </w:style>
  <w:style w:type="character" w:customStyle="1" w:styleId="a5">
    <w:name w:val="Верхний колонтитул Знак"/>
    <w:basedOn w:val="a0"/>
    <w:link w:val="a4"/>
    <w:semiHidden/>
    <w:rsid w:val="000B0F78"/>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B0F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0F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divs>
    <w:div w:id="46408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2993</Words>
  <Characters>17063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2016-07-26T11:06:00Z</cp:lastPrinted>
  <dcterms:created xsi:type="dcterms:W3CDTF">2016-07-11T05:21:00Z</dcterms:created>
  <dcterms:modified xsi:type="dcterms:W3CDTF">2016-07-26T11:06:00Z</dcterms:modified>
</cp:coreProperties>
</file>